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7BAAF" w14:textId="0D9372D6" w:rsidR="001838E7" w:rsidRPr="000E4721" w:rsidRDefault="009B7446" w:rsidP="001838E7">
      <w:pPr>
        <w:rPr>
          <w:rFonts w:ascii="Book Antiqua" w:hAnsi="Book Antiqua"/>
          <w:b/>
          <w:sz w:val="21"/>
          <w:lang w:val="id-ID"/>
        </w:rPr>
      </w:pPr>
      <w:r w:rsidRPr="009B7446">
        <w:rPr>
          <w:rFonts w:ascii="Book Antiqua" w:hAnsi="Book Antiqua"/>
          <w:b/>
          <w:sz w:val="28"/>
          <w:szCs w:val="28"/>
          <w:lang w:val="id-ID"/>
        </w:rPr>
        <w:t>Pendampingan Rumah Jurnal Uin Sunan Kalijaga: Kegiatan Koordinasi Doi Dan Focus Group Discussion (Fgd) Migrasi Ojs 3 Rumah Jurnal</w:t>
      </w:r>
      <w:r w:rsidRPr="000E4721">
        <w:rPr>
          <w:rFonts w:ascii="Book Antiqua" w:hAnsi="Book Antiqua"/>
          <w:bCs/>
          <w:lang w:val="id-ID"/>
        </w:rPr>
        <w:t xml:space="preserve"> </w:t>
      </w:r>
    </w:p>
    <w:p w14:paraId="4776904F" w14:textId="26E8984E" w:rsidR="00DB6C11" w:rsidRDefault="00DB6C11" w:rsidP="001838E7">
      <w:pPr>
        <w:rPr>
          <w:rFonts w:ascii="Book Antiqua" w:hAnsi="Book Antiqua"/>
          <w:b/>
          <w:sz w:val="21"/>
          <w:lang w:val="id-ID"/>
        </w:rPr>
      </w:pPr>
      <w:r w:rsidRPr="000E4721">
        <w:rPr>
          <w:rFonts w:ascii="Book Antiqua" w:hAnsi="Book Antiqua"/>
          <w:b/>
          <w:sz w:val="21"/>
          <w:lang w:val="id-ID"/>
        </w:rPr>
        <w:t xml:space="preserve"> </w:t>
      </w:r>
    </w:p>
    <w:p w14:paraId="65A22AB1" w14:textId="06712793" w:rsidR="00EB4033" w:rsidRPr="00EB4033" w:rsidRDefault="009B7446" w:rsidP="00EB4033">
      <w:pPr>
        <w:rPr>
          <w:rFonts w:ascii="Book Antiqua" w:hAnsi="Book Antiqua"/>
          <w:b/>
          <w:sz w:val="21"/>
        </w:rPr>
      </w:pPr>
      <w:r w:rsidRPr="009B7446">
        <w:rPr>
          <w:rFonts w:ascii="Book Antiqua" w:hAnsi="Book Antiqua"/>
          <w:b/>
          <w:sz w:val="21"/>
          <w:lang w:val="id-ID"/>
        </w:rPr>
        <w:t>Laili Alfi Rohmah</w:t>
      </w:r>
      <w:r w:rsidRPr="009B7446">
        <w:rPr>
          <w:rFonts w:ascii="Book Antiqua" w:hAnsi="Book Antiqua"/>
          <w:b/>
          <w:sz w:val="21"/>
          <w:vertAlign w:val="superscript"/>
          <w:lang w:val="id-ID"/>
        </w:rPr>
        <w:t>1</w:t>
      </w:r>
      <w:r w:rsidR="00EB4033">
        <w:rPr>
          <w:rFonts w:ascii="Book Antiqua" w:hAnsi="Book Antiqua"/>
          <w:b/>
          <w:sz w:val="21"/>
        </w:rPr>
        <w:t>*</w:t>
      </w:r>
    </w:p>
    <w:p w14:paraId="78810AC1" w14:textId="20736833" w:rsidR="00EB4033" w:rsidRDefault="009B7446" w:rsidP="00EB4033">
      <w:pPr>
        <w:rPr>
          <w:rFonts w:ascii="Book Antiqua" w:hAnsi="Book Antiqua"/>
          <w:b/>
          <w:sz w:val="21"/>
        </w:rPr>
      </w:pPr>
      <w:r w:rsidRPr="009B7446">
        <w:rPr>
          <w:rFonts w:ascii="Book Antiqua" w:hAnsi="Book Antiqua"/>
          <w:b/>
          <w:sz w:val="21"/>
          <w:lang w:val="id-ID"/>
        </w:rPr>
        <w:t>Rama Kertamukti</w:t>
      </w:r>
      <w:r w:rsidRPr="009B7446">
        <w:rPr>
          <w:rFonts w:ascii="Book Antiqua" w:hAnsi="Book Antiqua"/>
          <w:b/>
          <w:sz w:val="21"/>
          <w:vertAlign w:val="superscript"/>
          <w:lang w:val="id-ID"/>
        </w:rPr>
        <w:t>2</w:t>
      </w:r>
      <w:r>
        <w:rPr>
          <w:rFonts w:ascii="Book Antiqua" w:hAnsi="Book Antiqua"/>
          <w:b/>
          <w:sz w:val="21"/>
        </w:rPr>
        <w:t>*</w:t>
      </w:r>
      <w:r w:rsidRPr="009B7446">
        <w:rPr>
          <w:rFonts w:ascii="Book Antiqua" w:hAnsi="Book Antiqua"/>
          <w:b/>
          <w:sz w:val="21"/>
          <w:lang w:val="id-ID"/>
        </w:rPr>
        <w:t xml:space="preserve"> </w:t>
      </w:r>
    </w:p>
    <w:p w14:paraId="067656CF" w14:textId="77777777" w:rsidR="00381AF9" w:rsidRDefault="00381AF9" w:rsidP="00BF3C89">
      <w:pPr>
        <w:rPr>
          <w:rFonts w:ascii="Book Antiqua" w:hAnsi="Book Antiqua"/>
          <w:sz w:val="20"/>
          <w:vertAlign w:val="superscript"/>
          <w:lang w:val="id-ID"/>
        </w:rPr>
      </w:pPr>
    </w:p>
    <w:p w14:paraId="3B05B441" w14:textId="1F26B7FF" w:rsidR="0088057E" w:rsidRPr="000E4721" w:rsidRDefault="0088057E" w:rsidP="00BF3C89">
      <w:pPr>
        <w:rPr>
          <w:rFonts w:ascii="Book Antiqua" w:hAnsi="Book Antiqua"/>
          <w:sz w:val="20"/>
          <w:lang w:val="id-ID"/>
        </w:rPr>
      </w:pPr>
      <w:r w:rsidRPr="000E4721">
        <w:rPr>
          <w:rFonts w:ascii="Book Antiqua" w:hAnsi="Book Antiqua"/>
          <w:sz w:val="20"/>
          <w:vertAlign w:val="superscript"/>
          <w:lang w:val="id-ID"/>
        </w:rPr>
        <w:t>1</w:t>
      </w:r>
      <w:r w:rsidR="008B7262" w:rsidRPr="000E4721">
        <w:rPr>
          <w:rFonts w:ascii="Book Antiqua" w:hAnsi="Book Antiqua"/>
          <w:sz w:val="20"/>
          <w:vertAlign w:val="superscript"/>
          <w:lang w:val="id-ID"/>
        </w:rPr>
        <w:t xml:space="preserve"> </w:t>
      </w:r>
      <w:r w:rsidR="00BF3C89" w:rsidRPr="000E4721">
        <w:rPr>
          <w:rFonts w:ascii="Book Antiqua" w:hAnsi="Book Antiqua"/>
          <w:sz w:val="20"/>
          <w:vertAlign w:val="superscript"/>
          <w:lang w:val="id-ID"/>
        </w:rPr>
        <w:t>2</w:t>
      </w:r>
      <w:r w:rsidR="009B7446" w:rsidRPr="009B7446">
        <w:rPr>
          <w:rFonts w:ascii="Book Antiqua" w:hAnsi="Book Antiqua"/>
          <w:sz w:val="20"/>
          <w:lang w:val="id-ID"/>
        </w:rPr>
        <w:t>Universitas Islam Negeri Sunan Kalijaga,Yogyakarta, Indonesia</w:t>
      </w:r>
    </w:p>
    <w:p w14:paraId="526AC1DC" w14:textId="3009982F" w:rsidR="001F6B36" w:rsidRDefault="00EB4033" w:rsidP="000D4B41">
      <w:pPr>
        <w:rPr>
          <w:rFonts w:ascii="Book Antiqua" w:hAnsi="Book Antiqua"/>
          <w:sz w:val="20"/>
          <w:lang w:val="id-ID"/>
        </w:rPr>
      </w:pPr>
      <w:r>
        <w:rPr>
          <w:rFonts w:ascii="Book Antiqua" w:hAnsi="Book Antiqua"/>
          <w:sz w:val="20"/>
        </w:rPr>
        <w:t>*</w:t>
      </w:r>
      <w:r w:rsidR="0088057E" w:rsidRPr="000E4721">
        <w:rPr>
          <w:rFonts w:ascii="Book Antiqua" w:hAnsi="Book Antiqua"/>
          <w:sz w:val="20"/>
          <w:lang w:val="id-ID"/>
        </w:rPr>
        <w:t xml:space="preserve">Email: </w:t>
      </w:r>
      <w:r w:rsidR="009B7446">
        <w:t>rumahjurnal@uin-suka.ac.id</w:t>
      </w:r>
    </w:p>
    <w:p w14:paraId="4BF5AE17" w14:textId="77777777" w:rsidR="008B7262" w:rsidRPr="000E4721" w:rsidRDefault="008B7262" w:rsidP="001F6B36">
      <w:pPr>
        <w:pStyle w:val="Default"/>
        <w:jc w:val="center"/>
        <w:rPr>
          <w:rFonts w:ascii="Book Antiqua" w:hAnsi="Book Antiqua"/>
          <w:sz w:val="23"/>
          <w:szCs w:val="23"/>
        </w:rPr>
      </w:pPr>
    </w:p>
    <w:tbl>
      <w:tblPr>
        <w:tblW w:w="8505" w:type="dxa"/>
        <w:tblInd w:w="10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381AF9" w:rsidRPr="000E4721" w14:paraId="4A9A5B27" w14:textId="77777777" w:rsidTr="00381AF9">
        <w:trPr>
          <w:trHeight w:val="297"/>
        </w:trPr>
        <w:tc>
          <w:tcPr>
            <w:tcW w:w="8505" w:type="dxa"/>
            <w:tcBorders>
              <w:left w:val="nil"/>
            </w:tcBorders>
            <w:shd w:val="clear" w:color="auto" w:fill="auto"/>
          </w:tcPr>
          <w:p w14:paraId="342D581F" w14:textId="2194D9A2" w:rsidR="00381AF9" w:rsidRPr="000E4721" w:rsidRDefault="00381AF9" w:rsidP="004679F4">
            <w:pPr>
              <w:pStyle w:val="BasicParagraph"/>
              <w:suppressAutoHyphens/>
              <w:spacing w:line="240" w:lineRule="auto"/>
              <w:rPr>
                <w:rFonts w:ascii="Book Antiqua" w:hAnsi="Book Antiqua"/>
                <w:lang w:val="id-ID"/>
              </w:rPr>
            </w:pPr>
            <w:r w:rsidRPr="000E4721">
              <w:rPr>
                <w:rFonts w:ascii="Book Antiqua" w:hAnsi="Book Antiqua" w:cs="Times New Roman"/>
                <w:b/>
                <w:bCs/>
                <w:position w:val="-18"/>
                <w:sz w:val="22"/>
                <w:lang w:val="id-ID"/>
              </w:rPr>
              <w:t>Abstrak</w:t>
            </w:r>
          </w:p>
        </w:tc>
      </w:tr>
      <w:tr w:rsidR="00381AF9" w:rsidRPr="000E4721" w14:paraId="38F3D02C" w14:textId="77777777" w:rsidTr="00FF356E">
        <w:trPr>
          <w:trHeight w:val="1423"/>
        </w:trPr>
        <w:tc>
          <w:tcPr>
            <w:tcW w:w="8505" w:type="dxa"/>
            <w:tcBorders>
              <w:left w:val="nil"/>
            </w:tcBorders>
            <w:shd w:val="clear" w:color="auto" w:fill="F2F2F2"/>
          </w:tcPr>
          <w:p w14:paraId="6E7FD3F8" w14:textId="31AE54CC" w:rsidR="00381AF9" w:rsidRPr="009B7446" w:rsidRDefault="009B7446" w:rsidP="00381AF9">
            <w:pPr>
              <w:spacing w:after="120"/>
              <w:jc w:val="both"/>
              <w:rPr>
                <w:rFonts w:ascii="Book Antiqua" w:hAnsi="Book Antiqua"/>
                <w:b/>
                <w:i/>
                <w:sz w:val="21"/>
                <w:lang w:val="id-ID"/>
              </w:rPr>
            </w:pPr>
            <w:r w:rsidRPr="009B7446">
              <w:rPr>
                <w:rFonts w:ascii="Book Antiqua" w:hAnsi="Book Antiqua"/>
                <w:i/>
                <w:sz w:val="21"/>
                <w:szCs w:val="21"/>
                <w:lang w:val="id-ID" w:eastAsia="id-ID"/>
              </w:rPr>
              <w:t>Dalam era digital yang semakin maju, pengelolaan jurnal ilmiah berbasis daring menjadi sebuah kebutuhan mendesak untuk mendukung penyebaran ilmu pengetahuan yang lebih luas dan efisien. UIN Sunan Kalijaga Yogyakarta melalui Rumah Jurnal-nya menginisiasi berbagai kegiatan untuk meningkatkan kualitas dan profesionalisme pengelolaan jurnal. Artikel ini membahas dua kegiatan utama yang dilakukan, yaitu Koordinasi DOI (Digital Object Identifier) dan Focus Group Discussion (FGD) migrasi OJS (Open Journal Systems) 3. Tujuan dari kegiatan ini adalah untuk meningkatkan visibilitas dan aksesibilitas jurnal-jurnal yang dikelola serta memastikan transisi yang lancar ke sistem pengelolaan jurnal yang lebih modern. Metode yang digunakan dalam penelitian ini adalah analisis deskriptif kualitatif melalui observasi dan dokumentasi selama kegiatan berlangsung. Hasil penelitian menunjukkan bahwa kegiatan pendampingan ini berperan penting dalam meningkatkan kualitas pengelolaan jurnal ilmiah di UIN Sunan Kalijaga.</w:t>
            </w:r>
          </w:p>
        </w:tc>
      </w:tr>
      <w:tr w:rsidR="00381AF9" w:rsidRPr="000E4721" w14:paraId="0E7873C4" w14:textId="77777777" w:rsidTr="00381AF9">
        <w:trPr>
          <w:trHeight w:val="164"/>
        </w:trPr>
        <w:tc>
          <w:tcPr>
            <w:tcW w:w="8505" w:type="dxa"/>
            <w:tcBorders>
              <w:left w:val="nil"/>
            </w:tcBorders>
            <w:shd w:val="clear" w:color="auto" w:fill="F2F2F2"/>
          </w:tcPr>
          <w:p w14:paraId="27A20A78" w14:textId="26B540B8" w:rsidR="00381AF9" w:rsidRPr="00381AF9" w:rsidRDefault="00381AF9" w:rsidP="00381AF9">
            <w:pPr>
              <w:pStyle w:val="BasicParagraph"/>
              <w:spacing w:line="240" w:lineRule="auto"/>
              <w:ind w:right="176"/>
              <w:jc w:val="both"/>
              <w:rPr>
                <w:rFonts w:ascii="Book Antiqua" w:hAnsi="Book Antiqua" w:cs="Times New Roman"/>
                <w:i/>
                <w:iCs/>
                <w:lang w:val="id-ID"/>
              </w:rPr>
            </w:pPr>
            <w:r w:rsidRPr="000E4721">
              <w:rPr>
                <w:rFonts w:ascii="Book Antiqua" w:hAnsi="Book Antiqua" w:cs="Times New Roman"/>
                <w:b/>
                <w:i/>
                <w:iCs/>
                <w:lang w:val="id-ID"/>
              </w:rPr>
              <w:t>Keywords:</w:t>
            </w:r>
            <w:r>
              <w:rPr>
                <w:rFonts w:ascii="Book Antiqua" w:hAnsi="Book Antiqua" w:cs="Times New Roman"/>
                <w:b/>
                <w:i/>
                <w:iCs/>
                <w:lang w:val="en-US"/>
              </w:rPr>
              <w:t xml:space="preserve"> </w:t>
            </w:r>
            <w:r w:rsidR="009B7446" w:rsidRPr="009B7446">
              <w:rPr>
                <w:rFonts w:ascii="Book Antiqua" w:hAnsi="Book Antiqua" w:cs="Times New Roman"/>
                <w:iCs/>
                <w:lang w:val="id-ID"/>
              </w:rPr>
              <w:t>pengabdian masyarakat, Rumah Jurnal, DOI, OJS 3, UIN Sunan Kalijaga</w:t>
            </w:r>
          </w:p>
        </w:tc>
      </w:tr>
    </w:tbl>
    <w:p w14:paraId="7C860438" w14:textId="77777777" w:rsidR="00633A61" w:rsidRPr="000E4721" w:rsidRDefault="00633A61" w:rsidP="00633A61">
      <w:pPr>
        <w:autoSpaceDE w:val="0"/>
        <w:ind w:left="1080" w:right="14" w:hanging="1080"/>
        <w:rPr>
          <w:rFonts w:ascii="Book Antiqua" w:hAnsi="Book Antiqua"/>
          <w:sz w:val="22"/>
          <w:szCs w:val="22"/>
          <w:lang w:val="id-ID"/>
        </w:rPr>
      </w:pPr>
    </w:p>
    <w:p w14:paraId="22B8BF4C" w14:textId="77777777" w:rsidR="00EE546B" w:rsidRDefault="00EE546B" w:rsidP="001C6638">
      <w:pPr>
        <w:pStyle w:val="Heading1"/>
        <w:suppressAutoHyphens/>
        <w:spacing w:after="60"/>
        <w:rPr>
          <w:rFonts w:ascii="Book Antiqua" w:hAnsi="Book Antiqua"/>
          <w:i w:val="0"/>
          <w:sz w:val="22"/>
          <w:szCs w:val="22"/>
          <w:lang w:val="id-ID"/>
        </w:rPr>
      </w:pPr>
    </w:p>
    <w:p w14:paraId="3C5CC930" w14:textId="579C5013" w:rsidR="001C6638" w:rsidRPr="000E4721" w:rsidRDefault="00381AF9" w:rsidP="001C6638">
      <w:pPr>
        <w:pStyle w:val="Heading1"/>
        <w:suppressAutoHyphens/>
        <w:spacing w:after="60"/>
        <w:rPr>
          <w:rFonts w:ascii="Book Antiqua" w:hAnsi="Book Antiqua"/>
          <w:i w:val="0"/>
          <w:sz w:val="22"/>
          <w:szCs w:val="22"/>
          <w:lang w:val="id-ID"/>
        </w:rPr>
      </w:pPr>
      <w:r w:rsidRPr="000E4721">
        <w:rPr>
          <w:rFonts w:ascii="Book Antiqua" w:hAnsi="Book Antiqua"/>
          <w:i w:val="0"/>
          <w:sz w:val="22"/>
          <w:szCs w:val="22"/>
          <w:lang w:val="id-ID"/>
        </w:rPr>
        <w:t>Pendahuluan</w:t>
      </w:r>
    </w:p>
    <w:p w14:paraId="31C6B316" w14:textId="77777777" w:rsidR="00EE546B" w:rsidRDefault="009B7446" w:rsidP="00EE546B">
      <w:pPr>
        <w:ind w:firstLine="720"/>
        <w:jc w:val="both"/>
        <w:rPr>
          <w:rFonts w:ascii="Book Antiqua" w:hAnsi="Book Antiqua"/>
          <w:sz w:val="22"/>
          <w:szCs w:val="22"/>
          <w:lang w:val="id-ID" w:eastAsia="id-ID"/>
        </w:rPr>
      </w:pPr>
      <w:r w:rsidRPr="009B7446">
        <w:rPr>
          <w:rFonts w:ascii="Book Antiqua" w:hAnsi="Book Antiqua"/>
          <w:sz w:val="22"/>
          <w:szCs w:val="22"/>
          <w:lang w:val="id-ID" w:eastAsia="id-ID"/>
        </w:rPr>
        <w:t>Publikasi ilmiah merupakan salah satu indikator penting dalam penilaian kinerja dan reputasi sebuah perguruan tinggi. Dalam konteks global, visibilitas dan aksesibilitas publikasi ilmiah menjadi faktor kunci dalam meningkatkan dampak dan sitasi karya ilmiah (Björk &amp; Solomon, 2012). Universitas Islam Negeri (UIN) Sunan Kalijaga Yogyakarta, sebagai salah satu perguruan tinggi Islam terkemuka di Indonesia, telah berkomitmen untuk meningkatkan kualitas dan kuantitas publikasi ilmiahnya melalui pembentukan Rumah Jurnal.Rumah Jurnal UIN Sunan Kalijaga berperan sebagai unit yang mengkoordinasikan dan mengembangkan jurnal-jurnal ilmiah di lingkungan kampus. Namun, dalam upaya peningkatan kualitas pengelolaan jurnal, terdapat beberapa tantangan yang perlu diatasi, terutama terkait dengan standardisasi dan adopsi teknologi terkini dalam penerbitan ilmiah.</w:t>
      </w:r>
    </w:p>
    <w:p w14:paraId="255F0AD8" w14:textId="77777777" w:rsidR="00EE546B" w:rsidRDefault="009B7446" w:rsidP="00EE546B">
      <w:pPr>
        <w:ind w:firstLine="720"/>
        <w:jc w:val="both"/>
        <w:rPr>
          <w:rFonts w:ascii="Book Antiqua" w:hAnsi="Book Antiqua"/>
          <w:sz w:val="22"/>
          <w:szCs w:val="22"/>
          <w:lang w:val="id-ID" w:eastAsia="id-ID"/>
        </w:rPr>
      </w:pPr>
      <w:r w:rsidRPr="009B7446">
        <w:rPr>
          <w:rFonts w:ascii="Book Antiqua" w:hAnsi="Book Antiqua"/>
          <w:sz w:val="22"/>
          <w:szCs w:val="22"/>
          <w:lang w:val="id-ID" w:eastAsia="id-ID"/>
        </w:rPr>
        <w:t xml:space="preserve">Salah satu standar yang semakin penting dalam penerbitan ilmiah adalah Digital Object Identifier (DOI) (Riyanto &amp; Sari, 2012). DOI merupakan kode unik yang diberikan pada setiap artikel ilmiah untuk memudahkan identifikasi dan pengutipan (Nuraharjo et al., 2022). Penerapan DOI telah menjadi keharusan bagi jurnal-jurnal yang ingin meningkatkan visibilitas dan aksesibilitasnya di tingkat internasional.Selain itu, platform manajemen dan penerbitan jurnal elektronik yang banyak digunakan oleh perguruan tinggi di Indonesia adalah Open Journal Systems (OJS). Migrasi ke versi terbaru OJS 3 diperlukan untuk meningkatkan performa dan fitur-fitur pengelolaan jurnal (Lukman et al., 2020). Namun, proses migrasi ini memerlukan perencanaan yang matang dan mempertimbangkan berbagai aspek teknis dan non-teknis.Kegiatan ini </w:t>
      </w:r>
      <w:r w:rsidRPr="009B7446">
        <w:rPr>
          <w:rFonts w:ascii="Book Antiqua" w:hAnsi="Book Antiqua"/>
          <w:sz w:val="22"/>
          <w:szCs w:val="22"/>
          <w:lang w:val="id-ID" w:eastAsia="id-ID"/>
        </w:rPr>
        <w:lastRenderedPageBreak/>
        <w:t xml:space="preserve">diharapkan untuk meningkatkan kualitas dan visibilitas publikasi ilmiah di lingkungan UIN Sunan Kalijaga. Metode yang digunakan adalah observasi partisipatif dan wawancara mendalam dengan para pengelola jurnal. </w:t>
      </w:r>
    </w:p>
    <w:p w14:paraId="687DF508" w14:textId="2ED10FFC" w:rsidR="00272178" w:rsidRDefault="009B7446" w:rsidP="00EE546B">
      <w:pPr>
        <w:ind w:firstLine="720"/>
        <w:jc w:val="both"/>
        <w:rPr>
          <w:rFonts w:ascii="Book Antiqua" w:hAnsi="Book Antiqua"/>
          <w:sz w:val="22"/>
          <w:szCs w:val="22"/>
          <w:lang w:val="id-ID" w:eastAsia="id-ID"/>
        </w:rPr>
      </w:pPr>
      <w:r w:rsidRPr="009B7446">
        <w:rPr>
          <w:rFonts w:ascii="Book Antiqua" w:hAnsi="Book Antiqua"/>
          <w:sz w:val="22"/>
          <w:szCs w:val="22"/>
          <w:lang w:val="id-ID" w:eastAsia="id-ID"/>
        </w:rPr>
        <w:t>Kegiatan koordinasi DOI di dalam Rumah Jurnal UIN Sunan Kalijaga Yogyakarta ditujukan untuk memetakan status DOI para jurnal-jurnal di UIN Sunan Kalijaga dan menyusun rencana tindak lanjut untuk pengajuan DOI baru. Sementara itu, FGD migrasi OJS 3 diharapkan memberikan kesepakatan untuk melakukan migrasi bertahap dengan mempertimbangkan kesiapan sumber daya manusia dan infrastruktur. Implikasi dari kegiatan ini adalah peningkatan standarisasi dan profesionalisme pengelolaan jurnal ilmiah di UIN Sunan Kalijaga.  Digitalisasi dalam dunia akademik jelas membawa perubahan signifikan dalam cara peneliti menyebarkan hasil penelitian mereka. Jurnal ilmiah yang dikelola secara daring menjadi platform utama bagi para akademisi untuk mempublikasikan karya mereka. Namun, pengelolaan jurnal daring memerlukan sistem yang efektif dan efisien. UIN Sunan Kalijaga, melalui Rumah Jurnal, mengambil langkah signifikan dengan mengadakan kegiatan pendampingan terkait Koordinasi DOI dan migrasi OJS 3.</w:t>
      </w:r>
    </w:p>
    <w:p w14:paraId="2513E5B2" w14:textId="77777777" w:rsidR="00EE546B" w:rsidRDefault="00EE546B" w:rsidP="00EE546B">
      <w:pPr>
        <w:ind w:firstLine="720"/>
        <w:jc w:val="both"/>
        <w:rPr>
          <w:rFonts w:ascii="Book Antiqua" w:hAnsi="Book Antiqua"/>
          <w:sz w:val="22"/>
          <w:szCs w:val="22"/>
          <w:lang w:val="id-ID" w:eastAsia="id-ID"/>
        </w:rPr>
      </w:pPr>
    </w:p>
    <w:p w14:paraId="0427C493" w14:textId="77777777" w:rsidR="009B7446" w:rsidRPr="000E4721" w:rsidRDefault="009B7446" w:rsidP="00A16A9F">
      <w:pPr>
        <w:jc w:val="both"/>
        <w:rPr>
          <w:rFonts w:ascii="Book Antiqua" w:hAnsi="Book Antiqua"/>
          <w:sz w:val="22"/>
          <w:szCs w:val="22"/>
          <w:lang w:val="id-ID"/>
        </w:rPr>
      </w:pPr>
    </w:p>
    <w:p w14:paraId="71220997" w14:textId="46E5D49C" w:rsidR="00C97EF0" w:rsidRPr="000E4721" w:rsidRDefault="00381AF9" w:rsidP="00C97EF0">
      <w:pPr>
        <w:pStyle w:val="Heading1"/>
        <w:suppressAutoHyphens/>
        <w:spacing w:after="60"/>
        <w:rPr>
          <w:rFonts w:ascii="Book Antiqua" w:hAnsi="Book Antiqua"/>
          <w:i w:val="0"/>
          <w:sz w:val="22"/>
          <w:szCs w:val="22"/>
          <w:lang w:val="id-ID"/>
        </w:rPr>
      </w:pPr>
      <w:r w:rsidRPr="000E4721">
        <w:rPr>
          <w:rFonts w:ascii="Book Antiqua" w:hAnsi="Book Antiqua"/>
          <w:i w:val="0"/>
          <w:sz w:val="22"/>
          <w:szCs w:val="22"/>
          <w:lang w:val="id-ID"/>
        </w:rPr>
        <w:t xml:space="preserve">Metode </w:t>
      </w:r>
    </w:p>
    <w:p w14:paraId="4E1DEC0B" w14:textId="77777777" w:rsidR="00EE546B" w:rsidRPr="00EE546B" w:rsidRDefault="00EE546B" w:rsidP="00EE546B">
      <w:pPr>
        <w:pStyle w:val="NormalWeb"/>
        <w:ind w:firstLine="720"/>
        <w:jc w:val="both"/>
        <w:rPr>
          <w:rFonts w:ascii="Book Antiqua" w:hAnsi="Book Antiqua"/>
          <w:sz w:val="22"/>
          <w:szCs w:val="22"/>
        </w:rPr>
      </w:pPr>
      <w:r w:rsidRPr="00EE546B">
        <w:rPr>
          <w:rFonts w:ascii="Book Antiqua" w:hAnsi="Book Antiqua"/>
          <w:sz w:val="22"/>
          <w:szCs w:val="22"/>
        </w:rPr>
        <w:t xml:space="preserve">Metode  yang  digunakan  dalam kegiatan pengabdian  ini  adalah metode  pendampingan partisipatif,secara  lebih  khusus  kegiatan-kegiatan  dalam  pengabdian  ini  dilakukan  dengan  metode  ceramah,  diskusi, brainstroming, </w:t>
      </w:r>
      <w:r w:rsidRPr="00EE546B">
        <w:rPr>
          <w:rFonts w:ascii="Book Antiqua" w:hAnsi="Book Antiqua"/>
          <w:i/>
          <w:iCs/>
          <w:sz w:val="22"/>
          <w:szCs w:val="22"/>
        </w:rPr>
        <w:t>transfer knowledge</w:t>
      </w:r>
      <w:r w:rsidRPr="00EE546B">
        <w:rPr>
          <w:rFonts w:ascii="Book Antiqua" w:hAnsi="Book Antiqua"/>
          <w:sz w:val="22"/>
          <w:szCs w:val="22"/>
        </w:rPr>
        <w:t xml:space="preserve">, pendampingan, dan workshop </w:t>
      </w:r>
      <w:r w:rsidRPr="00EE546B">
        <w:rPr>
          <w:rFonts w:ascii="Book Antiqua" w:hAnsi="Book Antiqua"/>
          <w:sz w:val="22"/>
          <w:szCs w:val="22"/>
        </w:rPr>
        <w:fldChar w:fldCharType="begin" w:fldLock="1"/>
      </w:r>
      <w:r w:rsidRPr="00EE546B">
        <w:rPr>
          <w:rFonts w:ascii="Book Antiqua" w:hAnsi="Book Antiqua"/>
          <w:sz w:val="22"/>
          <w:szCs w:val="22"/>
        </w:rPr>
        <w:instrText>ADDIN CSL_CITATION {"citationItems":[{"id":"ITEM-1","itemData":{"DOI":"10.22348/riesup.v4i3.8652061","author":[{"dropping-particle":"","family":"Guill","given":"Thales Fellipe","non-dropping-particle":"","parse-names":false,"suffix":""}],"container-title":"Revista Internacional de Educacao Superior","id":"ITEM-1","issue":"3","issued":{"date-parts":[["2018"]]},"page":"754-760","title":"Higher Education A Worldwide Inventory Of Research Centers, Academic Programs, And Journals And Publications","type":"article-journal","volume":"4"},"uris":["http://www.mendeley.com/documents/?uuid=d1c8ad1a-feed-400f-a5fb-ee2522fc547a"]}],"mendeley":{"formattedCitation":"(Guill, 2018)","plainTextFormattedCitation":"(Guill, 2018)","previouslyFormattedCitation":"(Guill, 2018)"},"properties":{"noteIndex":0},"schema":"https://github.com/citation-style-language/schema/raw/master/csl-citation.json"}</w:instrText>
      </w:r>
      <w:r w:rsidRPr="00EE546B">
        <w:rPr>
          <w:rFonts w:ascii="Book Antiqua" w:hAnsi="Book Antiqua"/>
          <w:sz w:val="22"/>
          <w:szCs w:val="22"/>
        </w:rPr>
        <w:fldChar w:fldCharType="separate"/>
      </w:r>
      <w:r w:rsidRPr="00EE546B">
        <w:rPr>
          <w:rFonts w:ascii="Book Antiqua" w:hAnsi="Book Antiqua"/>
          <w:noProof/>
          <w:sz w:val="22"/>
          <w:szCs w:val="22"/>
        </w:rPr>
        <w:t>(Guill, 2018)</w:t>
      </w:r>
      <w:r w:rsidRPr="00EE546B">
        <w:rPr>
          <w:rFonts w:ascii="Book Antiqua" w:hAnsi="Book Antiqua"/>
          <w:sz w:val="22"/>
          <w:szCs w:val="22"/>
        </w:rPr>
        <w:fldChar w:fldCharType="end"/>
      </w:r>
      <w:r w:rsidRPr="00EE546B">
        <w:rPr>
          <w:rFonts w:ascii="Book Antiqua" w:hAnsi="Book Antiqua"/>
          <w:sz w:val="22"/>
          <w:szCs w:val="22"/>
        </w:rPr>
        <w:t xml:space="preserve">. Selain itu metodologi yang  digunakan  menggunakan  konsep  pemberdayaan  pengelola jurnal ilmiah di lingkungan Rumah Jurnal UIN Sunan Kalijaga Yogyakarta dimana  pengelola jurnal  secara  mandiri berdasarkan  kapasitas  dan  kekuatan  internal  yang  dimiliki  baik  dari  segi  materil  maupun  non  material bersama-sama akan membangun Jurnal yang bermisi Ter-Akreditasi nasional SINTA, dengan membangun jurnal secara mendasar dengan pendaftaran DOI untk tiap artikel dan migrasi OJS ke OJS yang lebih baik dan aman </w:t>
      </w:r>
      <w:r w:rsidRPr="00EE546B">
        <w:rPr>
          <w:rFonts w:ascii="Book Antiqua" w:hAnsi="Book Antiqua"/>
          <w:sz w:val="22"/>
          <w:szCs w:val="22"/>
        </w:rPr>
        <w:fldChar w:fldCharType="begin" w:fldLock="1"/>
      </w:r>
      <w:r w:rsidRPr="00EE546B">
        <w:rPr>
          <w:rFonts w:ascii="Book Antiqua" w:hAnsi="Book Antiqua"/>
          <w:sz w:val="22"/>
          <w:szCs w:val="22"/>
        </w:rPr>
        <w:instrText>ADDIN CSL_CITATION {"citationItems":[{"id":"ITEM-1","itemData":{"ISSN":"9780760768587","abstract":"Abstract Resources OSHA announces $2.75M for Susan Harwood Grants Grants alert Urgent deadlines: August","author":[{"dropping-particle":"","family":"The Public Knowledge Projec","given":"","non-dropping-particle":"","parse-names":false,"suffix":""}],"container-title":"European University Institute","id":"ITEM-1","issued":{"date-parts":[["2015"]]},"publisher":"The Public Knowledge Projec","publisher-place":"Canada","title":"Learning OJS 3: A Visual Guide To Open Journal System Version 3.0","type":"book"},"uris":["http://www.mendeley.com/documents/?uuid=eda954bf-d301-4927-bd86-9921de9c2edf"]}],"mendeley":{"formattedCitation":"(The Public Knowledge Projec, 2015)","plainTextFormattedCitation":"(The Public Knowledge Projec, 2015)","previouslyFormattedCitation":"(The Public Knowledge Projec, 2015)"},"properties":{"noteIndex":0},"schema":"https://github.com/citation-style-language/schema/raw/master/csl-citation.json"}</w:instrText>
      </w:r>
      <w:r w:rsidRPr="00EE546B">
        <w:rPr>
          <w:rFonts w:ascii="Book Antiqua" w:hAnsi="Book Antiqua"/>
          <w:sz w:val="22"/>
          <w:szCs w:val="22"/>
        </w:rPr>
        <w:fldChar w:fldCharType="separate"/>
      </w:r>
      <w:r w:rsidRPr="00EE546B">
        <w:rPr>
          <w:rFonts w:ascii="Book Antiqua" w:hAnsi="Book Antiqua"/>
          <w:noProof/>
          <w:sz w:val="22"/>
          <w:szCs w:val="22"/>
        </w:rPr>
        <w:t>(The Public Knowledge Projec, 2015)</w:t>
      </w:r>
      <w:r w:rsidRPr="00EE546B">
        <w:rPr>
          <w:rFonts w:ascii="Book Antiqua" w:hAnsi="Book Antiqua"/>
          <w:sz w:val="22"/>
          <w:szCs w:val="22"/>
        </w:rPr>
        <w:fldChar w:fldCharType="end"/>
      </w:r>
      <w:r w:rsidRPr="00EE546B">
        <w:rPr>
          <w:rFonts w:ascii="Book Antiqua" w:hAnsi="Book Antiqua"/>
          <w:sz w:val="22"/>
          <w:szCs w:val="22"/>
        </w:rPr>
        <w:t>.</w:t>
      </w:r>
    </w:p>
    <w:p w14:paraId="6CF52E92" w14:textId="77777777" w:rsidR="00EE546B" w:rsidRPr="00EE546B" w:rsidRDefault="00EE546B" w:rsidP="00EE546B">
      <w:pPr>
        <w:pStyle w:val="NormalWeb"/>
        <w:ind w:firstLine="720"/>
        <w:jc w:val="both"/>
        <w:rPr>
          <w:rFonts w:ascii="Book Antiqua" w:hAnsi="Book Antiqua"/>
          <w:sz w:val="22"/>
          <w:szCs w:val="22"/>
        </w:rPr>
      </w:pPr>
      <w:r w:rsidRPr="00EE546B">
        <w:rPr>
          <w:rFonts w:ascii="Book Antiqua" w:hAnsi="Book Antiqua"/>
          <w:sz w:val="22"/>
          <w:szCs w:val="22"/>
        </w:rPr>
        <w:t xml:space="preserve"> DOI adalah standar identifikasi unik untuk dokumen elektronik yang memungkinkan akses permanen ke konten digital di internet. DOI memberikan keuntungan berupa kemudahan dalam mengutip dan melacak dokumen, meningkatkan visibilitas dan reputasi jurnal </w:t>
      </w:r>
      <w:r w:rsidRPr="00EE546B">
        <w:rPr>
          <w:rFonts w:ascii="Book Antiqua" w:hAnsi="Book Antiqua"/>
          <w:sz w:val="22"/>
          <w:szCs w:val="22"/>
        </w:rPr>
        <w:fldChar w:fldCharType="begin" w:fldLock="1"/>
      </w:r>
      <w:r w:rsidRPr="00EE546B">
        <w:rPr>
          <w:rFonts w:ascii="Book Antiqua" w:hAnsi="Book Antiqua"/>
          <w:sz w:val="22"/>
          <w:szCs w:val="22"/>
        </w:rPr>
        <w:instrText>ADDIN CSL_CITATION {"citationItems":[{"id":"ITEM-1","itemData":{"author":[{"dropping-particle":"","family":"Suci","given":"Nurlaila","non-dropping-particle":"","parse-names":false,"suffix":""},{"dropping-particle":"","family":"Rais","given":"Rahayu","non-dropping-particle":"","parse-names":false,"suffix":""}],"id":"ITEM-1","issue":"2","issued":{"date-parts":[["2018"]]},"title":"Instalasi Open Journal System ( OJS ) Versi 3 Sebagai Pendukung Kegiatan Pengelolaan dan Publikasi Jurnal Ilmiah","type":"article-journal","volume":"2"},"uris":["http://www.mendeley.com/documents/?uuid=5ce5ccf3-8936-43fe-9df2-f5c537c77143"]}],"mendeley":{"formattedCitation":"(Suci &amp; Rais, 2018)","plainTextFormattedCitation":"(Suci &amp; Rais, 2018)","previouslyFormattedCitation":"(Suci &amp; Rais, 2018)"},"properties":{"noteIndex":0},"schema":"https://github.com/citation-style-language/schema/raw/master/csl-citation.json"}</w:instrText>
      </w:r>
      <w:r w:rsidRPr="00EE546B">
        <w:rPr>
          <w:rFonts w:ascii="Book Antiqua" w:hAnsi="Book Antiqua"/>
          <w:sz w:val="22"/>
          <w:szCs w:val="22"/>
        </w:rPr>
        <w:fldChar w:fldCharType="separate"/>
      </w:r>
      <w:r w:rsidRPr="00EE546B">
        <w:rPr>
          <w:rFonts w:ascii="Book Antiqua" w:hAnsi="Book Antiqua"/>
          <w:noProof/>
          <w:sz w:val="22"/>
          <w:szCs w:val="22"/>
        </w:rPr>
        <w:t>(Suci &amp; Rais, 2018)</w:t>
      </w:r>
      <w:r w:rsidRPr="00EE546B">
        <w:rPr>
          <w:rFonts w:ascii="Book Antiqua" w:hAnsi="Book Antiqua"/>
          <w:sz w:val="22"/>
          <w:szCs w:val="22"/>
        </w:rPr>
        <w:fldChar w:fldCharType="end"/>
      </w:r>
      <w:r w:rsidRPr="00EE546B">
        <w:rPr>
          <w:rFonts w:ascii="Book Antiqua" w:hAnsi="Book Antiqua"/>
          <w:sz w:val="22"/>
          <w:szCs w:val="22"/>
        </w:rPr>
        <w:t>.</w:t>
      </w:r>
    </w:p>
    <w:p w14:paraId="1508894F" w14:textId="77777777" w:rsidR="00EE546B" w:rsidRPr="00EE546B" w:rsidRDefault="00EE546B" w:rsidP="00EE546B">
      <w:pPr>
        <w:pStyle w:val="NormalWeb"/>
        <w:jc w:val="both"/>
        <w:rPr>
          <w:rFonts w:ascii="Book Antiqua" w:hAnsi="Book Antiqua"/>
          <w:b/>
          <w:bCs/>
          <w:sz w:val="22"/>
          <w:szCs w:val="22"/>
        </w:rPr>
      </w:pPr>
      <w:r w:rsidRPr="00EE546B">
        <w:rPr>
          <w:rFonts w:ascii="Book Antiqua" w:hAnsi="Book Antiqua"/>
          <w:b/>
          <w:bCs/>
          <w:sz w:val="22"/>
          <w:szCs w:val="22"/>
        </w:rPr>
        <w:t>Implementasi DOI di Rumah Jurnal UIN Sunan Kalijaga</w:t>
      </w:r>
    </w:p>
    <w:p w14:paraId="03884F54" w14:textId="77777777" w:rsidR="00EE546B" w:rsidRPr="00EE546B" w:rsidRDefault="00EE546B" w:rsidP="00EE546B">
      <w:pPr>
        <w:pStyle w:val="NormalWeb"/>
        <w:ind w:firstLine="284"/>
        <w:jc w:val="both"/>
        <w:rPr>
          <w:rFonts w:ascii="Book Antiqua" w:hAnsi="Book Antiqua"/>
          <w:sz w:val="22"/>
          <w:szCs w:val="22"/>
        </w:rPr>
      </w:pPr>
      <w:r w:rsidRPr="00EE546B">
        <w:rPr>
          <w:rFonts w:ascii="Book Antiqua" w:hAnsi="Book Antiqua"/>
          <w:sz w:val="22"/>
          <w:szCs w:val="22"/>
        </w:rPr>
        <w:t>Implementasi DOI di Rumah Jurnal UIN Sunan Kalijaga dimulai dengan koordinasi antara pengelola jurnal, penerbit, dan pengembang sistem. Langkah-langkah yang diambil meliputi:</w:t>
      </w:r>
    </w:p>
    <w:p w14:paraId="1F5802C3" w14:textId="77777777" w:rsidR="00EE546B" w:rsidRPr="00EE546B" w:rsidRDefault="00EE546B" w:rsidP="00EE546B">
      <w:pPr>
        <w:pStyle w:val="NormalWeb"/>
        <w:numPr>
          <w:ilvl w:val="0"/>
          <w:numId w:val="18"/>
        </w:numPr>
        <w:ind w:left="284" w:hanging="284"/>
        <w:jc w:val="both"/>
        <w:rPr>
          <w:rFonts w:ascii="Book Antiqua" w:hAnsi="Book Antiqua"/>
          <w:sz w:val="22"/>
          <w:szCs w:val="22"/>
        </w:rPr>
      </w:pPr>
      <w:r w:rsidRPr="00EE546B">
        <w:rPr>
          <w:rFonts w:ascii="Book Antiqua" w:hAnsi="Book Antiqua"/>
          <w:sz w:val="22"/>
          <w:szCs w:val="22"/>
        </w:rPr>
        <w:t>Pendaftaran Jurnal: Mendaftarkan jurnal-jurnal yang dikelola oleh Rumah Jurnal ke lembaga penerbit DOI seperti CrossRef.</w:t>
      </w:r>
    </w:p>
    <w:p w14:paraId="0E6EC3FE" w14:textId="77777777" w:rsidR="00EE546B" w:rsidRPr="00EE546B" w:rsidRDefault="00EE546B" w:rsidP="00EE546B">
      <w:pPr>
        <w:pStyle w:val="NormalWeb"/>
        <w:numPr>
          <w:ilvl w:val="0"/>
          <w:numId w:val="18"/>
        </w:numPr>
        <w:ind w:left="284" w:hanging="284"/>
        <w:jc w:val="both"/>
        <w:rPr>
          <w:rFonts w:ascii="Book Antiqua" w:hAnsi="Book Antiqua"/>
          <w:sz w:val="22"/>
          <w:szCs w:val="22"/>
        </w:rPr>
      </w:pPr>
      <w:r w:rsidRPr="00EE546B">
        <w:rPr>
          <w:rFonts w:ascii="Book Antiqua" w:hAnsi="Book Antiqua"/>
          <w:sz w:val="22"/>
          <w:szCs w:val="22"/>
        </w:rPr>
        <w:t>Penentuan Struktur DOI: Menentukan format dan struktur DOI yang akan digunakan untuk setiap artikel yang dipublikasikan.</w:t>
      </w:r>
    </w:p>
    <w:p w14:paraId="4A618FE2" w14:textId="77777777" w:rsidR="00EE546B" w:rsidRPr="00EE546B" w:rsidRDefault="00EE546B" w:rsidP="00EE546B">
      <w:pPr>
        <w:pStyle w:val="NormalWeb"/>
        <w:numPr>
          <w:ilvl w:val="0"/>
          <w:numId w:val="18"/>
        </w:numPr>
        <w:ind w:left="284" w:hanging="284"/>
        <w:jc w:val="both"/>
        <w:rPr>
          <w:rFonts w:ascii="Book Antiqua" w:hAnsi="Book Antiqua"/>
          <w:sz w:val="22"/>
          <w:szCs w:val="22"/>
        </w:rPr>
      </w:pPr>
      <w:r w:rsidRPr="00EE546B">
        <w:rPr>
          <w:rFonts w:ascii="Book Antiqua" w:hAnsi="Book Antiqua"/>
          <w:sz w:val="22"/>
          <w:szCs w:val="22"/>
        </w:rPr>
        <w:t>Integrasi DOI dengan OJS: Mengintegrasikan DOI ke dalam platform OJS yang digunakan oleh jurnal.</w:t>
      </w:r>
    </w:p>
    <w:p w14:paraId="1BD9BC2D" w14:textId="77777777" w:rsidR="00EE546B" w:rsidRPr="00EE546B" w:rsidRDefault="00EE546B" w:rsidP="00EE546B">
      <w:pPr>
        <w:pStyle w:val="NormalWeb"/>
        <w:jc w:val="both"/>
        <w:rPr>
          <w:rFonts w:ascii="Book Antiqua" w:hAnsi="Book Antiqua"/>
          <w:b/>
          <w:bCs/>
          <w:sz w:val="22"/>
          <w:szCs w:val="22"/>
        </w:rPr>
      </w:pPr>
      <w:r w:rsidRPr="00EE546B">
        <w:rPr>
          <w:rFonts w:ascii="Book Antiqua" w:hAnsi="Book Antiqua"/>
          <w:b/>
          <w:bCs/>
          <w:sz w:val="22"/>
          <w:szCs w:val="22"/>
        </w:rPr>
        <w:lastRenderedPageBreak/>
        <w:t>Manfaat dan Tantangan Implementasi DOI</w:t>
      </w:r>
    </w:p>
    <w:p w14:paraId="0B14D37B" w14:textId="77777777" w:rsidR="00EE546B" w:rsidRPr="00EE546B" w:rsidRDefault="00EE546B" w:rsidP="00EE546B">
      <w:pPr>
        <w:pStyle w:val="NormalWeb"/>
        <w:ind w:firstLine="720"/>
        <w:jc w:val="both"/>
        <w:rPr>
          <w:rFonts w:ascii="Book Antiqua" w:hAnsi="Book Antiqua"/>
          <w:sz w:val="22"/>
          <w:szCs w:val="22"/>
        </w:rPr>
      </w:pPr>
      <w:r w:rsidRPr="00EE546B">
        <w:rPr>
          <w:rFonts w:ascii="Book Antiqua" w:hAnsi="Book Antiqua"/>
          <w:sz w:val="22"/>
          <w:szCs w:val="22"/>
        </w:rPr>
        <w:t>Implementasi DOI membawa berbagai manfaat, termasuk peningkatan aksesibilitas dan kredibilitas jurnal. Namun, tantangan yang dihadapi meliputi biaya pendaftaran DOI, kebutuhan akan pelatihan teknis, dan kebutuhan untuk menjaga konsistensi dan akurasi dalam penggunaan DOI.</w:t>
      </w:r>
    </w:p>
    <w:p w14:paraId="3901D3F3" w14:textId="77777777" w:rsidR="00EE546B" w:rsidRPr="00EE546B" w:rsidRDefault="00EE546B" w:rsidP="00EE546B">
      <w:pPr>
        <w:pStyle w:val="NormalWeb"/>
        <w:jc w:val="both"/>
        <w:rPr>
          <w:rFonts w:ascii="Book Antiqua" w:hAnsi="Book Antiqua"/>
          <w:b/>
          <w:bCs/>
          <w:sz w:val="22"/>
          <w:szCs w:val="22"/>
        </w:rPr>
      </w:pPr>
      <w:r w:rsidRPr="00EE546B">
        <w:rPr>
          <w:rFonts w:ascii="Book Antiqua" w:hAnsi="Book Antiqua"/>
          <w:b/>
          <w:bCs/>
          <w:sz w:val="22"/>
          <w:szCs w:val="22"/>
        </w:rPr>
        <w:t>Focus Group Discussion (FGD) Migrasi OJS 3</w:t>
      </w:r>
    </w:p>
    <w:p w14:paraId="162CE8F2" w14:textId="77777777" w:rsidR="00EE546B" w:rsidRPr="00EE546B" w:rsidRDefault="00EE546B" w:rsidP="00EE546B">
      <w:pPr>
        <w:pStyle w:val="NormalWeb"/>
        <w:jc w:val="both"/>
        <w:rPr>
          <w:rFonts w:ascii="Book Antiqua" w:hAnsi="Book Antiqua"/>
          <w:b/>
          <w:bCs/>
          <w:sz w:val="22"/>
          <w:szCs w:val="22"/>
        </w:rPr>
      </w:pPr>
      <w:r w:rsidRPr="00EE546B">
        <w:rPr>
          <w:rFonts w:ascii="Book Antiqua" w:hAnsi="Book Antiqua"/>
          <w:b/>
          <w:bCs/>
          <w:sz w:val="22"/>
          <w:szCs w:val="22"/>
        </w:rPr>
        <w:t>Latar Belakang Migrasi OJS 3</w:t>
      </w:r>
    </w:p>
    <w:p w14:paraId="53F15352" w14:textId="77777777" w:rsidR="00EE546B" w:rsidRPr="00EE546B" w:rsidRDefault="00EE546B" w:rsidP="00EE546B">
      <w:pPr>
        <w:pStyle w:val="NormalWeb"/>
        <w:ind w:firstLine="720"/>
        <w:jc w:val="both"/>
        <w:rPr>
          <w:rFonts w:ascii="Book Antiqua" w:hAnsi="Book Antiqua"/>
          <w:sz w:val="22"/>
          <w:szCs w:val="22"/>
        </w:rPr>
      </w:pPr>
      <w:r w:rsidRPr="00EE546B">
        <w:rPr>
          <w:rFonts w:ascii="Book Antiqua" w:hAnsi="Book Antiqua"/>
          <w:sz w:val="22"/>
          <w:szCs w:val="22"/>
        </w:rPr>
        <w:t>Open Journal Systems (OJS) adalah platform manajemen jurnal yang banyak digunakan oleh jurnal ilmiah di seluruh dunia. Versi terbaru, OJS 3, menawarkan berbagai peningkatan dari segi antarmuka pengguna, fitur manajemen artikel, dan kompatibilitas dengan berbagai sistem pendukung jurnal.</w:t>
      </w:r>
    </w:p>
    <w:p w14:paraId="2ED22D4F" w14:textId="77777777" w:rsidR="00EE546B" w:rsidRPr="00EE546B" w:rsidRDefault="00EE546B" w:rsidP="00EE546B">
      <w:pPr>
        <w:pStyle w:val="NormalWeb"/>
        <w:jc w:val="both"/>
        <w:rPr>
          <w:rFonts w:ascii="Book Antiqua" w:hAnsi="Book Antiqua"/>
          <w:b/>
          <w:bCs/>
          <w:sz w:val="22"/>
          <w:szCs w:val="22"/>
        </w:rPr>
      </w:pPr>
      <w:r w:rsidRPr="00EE546B">
        <w:rPr>
          <w:rFonts w:ascii="Book Antiqua" w:hAnsi="Book Antiqua"/>
          <w:b/>
          <w:bCs/>
          <w:sz w:val="22"/>
          <w:szCs w:val="22"/>
        </w:rPr>
        <w:t>Pelaksanaan FGD Migrasi OJS 3</w:t>
      </w:r>
    </w:p>
    <w:p w14:paraId="5020EE90" w14:textId="77777777" w:rsidR="00EE546B" w:rsidRPr="00EE546B" w:rsidRDefault="00EE546B" w:rsidP="00EE546B">
      <w:pPr>
        <w:pStyle w:val="NormalWeb"/>
        <w:ind w:firstLine="720"/>
        <w:jc w:val="both"/>
        <w:rPr>
          <w:rFonts w:ascii="Book Antiqua" w:hAnsi="Book Antiqua"/>
          <w:sz w:val="22"/>
          <w:szCs w:val="22"/>
        </w:rPr>
      </w:pPr>
      <w:r w:rsidRPr="00EE546B">
        <w:rPr>
          <w:rFonts w:ascii="Book Antiqua" w:hAnsi="Book Antiqua"/>
          <w:sz w:val="22"/>
          <w:szCs w:val="22"/>
        </w:rPr>
        <w:t>FGD migrasi OJS 3 dilaksanakan untuk mengidentifikasi kebutuhan, tantangan, dan strategi migrasi dari OJS versi sebelumnya ke OJS 3. Kegiatan ini melibatkan berbagai pemangku kepentingan, termasuk editor, pengelola jurnal, dan tim IT.</w:t>
      </w:r>
    </w:p>
    <w:p w14:paraId="1A6CF35D" w14:textId="77777777" w:rsidR="00EE546B" w:rsidRPr="00EE546B" w:rsidRDefault="00EE546B" w:rsidP="00EE546B">
      <w:pPr>
        <w:pStyle w:val="NormalWeb"/>
        <w:jc w:val="both"/>
        <w:rPr>
          <w:rFonts w:ascii="Book Antiqua" w:hAnsi="Book Antiqua"/>
          <w:b/>
          <w:bCs/>
          <w:sz w:val="22"/>
          <w:szCs w:val="22"/>
        </w:rPr>
      </w:pPr>
      <w:r w:rsidRPr="00EE546B">
        <w:rPr>
          <w:rFonts w:ascii="Book Antiqua" w:hAnsi="Book Antiqua"/>
          <w:b/>
          <w:bCs/>
          <w:sz w:val="22"/>
          <w:szCs w:val="22"/>
        </w:rPr>
        <w:t>Tahapan FGD Migrasi OJS 3:</w:t>
      </w:r>
    </w:p>
    <w:p w14:paraId="60C10396" w14:textId="77777777" w:rsidR="00EE546B" w:rsidRPr="00EE546B" w:rsidRDefault="00EE546B" w:rsidP="00EE546B">
      <w:pPr>
        <w:pStyle w:val="NormalWeb"/>
        <w:numPr>
          <w:ilvl w:val="0"/>
          <w:numId w:val="19"/>
        </w:numPr>
        <w:ind w:left="426" w:hanging="426"/>
        <w:jc w:val="both"/>
        <w:rPr>
          <w:rFonts w:ascii="Book Antiqua" w:hAnsi="Book Antiqua"/>
          <w:sz w:val="22"/>
          <w:szCs w:val="22"/>
        </w:rPr>
      </w:pPr>
      <w:r w:rsidRPr="00EE546B">
        <w:rPr>
          <w:rFonts w:ascii="Book Antiqua" w:hAnsi="Book Antiqua"/>
          <w:sz w:val="22"/>
          <w:szCs w:val="22"/>
        </w:rPr>
        <w:t>Pembukaan dan Pengarahan: Penyampaian tujuan dan agenda FGD, serta pengarahan teknis mengenai OJS 3.</w:t>
      </w:r>
    </w:p>
    <w:p w14:paraId="67B3724C" w14:textId="77777777" w:rsidR="00EE546B" w:rsidRPr="00EE546B" w:rsidRDefault="00EE546B" w:rsidP="00EE546B">
      <w:pPr>
        <w:pStyle w:val="NormalWeb"/>
        <w:numPr>
          <w:ilvl w:val="0"/>
          <w:numId w:val="19"/>
        </w:numPr>
        <w:ind w:left="426" w:hanging="426"/>
        <w:jc w:val="both"/>
        <w:rPr>
          <w:rFonts w:ascii="Book Antiqua" w:hAnsi="Book Antiqua"/>
          <w:sz w:val="22"/>
          <w:szCs w:val="22"/>
        </w:rPr>
      </w:pPr>
      <w:r w:rsidRPr="00EE546B">
        <w:rPr>
          <w:rFonts w:ascii="Book Antiqua" w:hAnsi="Book Antiqua"/>
          <w:sz w:val="22"/>
          <w:szCs w:val="22"/>
        </w:rPr>
        <w:t>Diskusi Kelompok: Peserta dibagi ke dalam kelompok untuk mendiskusikan pengalaman dan harapan mereka terkait migrasi OJS 3.</w:t>
      </w:r>
    </w:p>
    <w:p w14:paraId="6A34C185" w14:textId="77777777" w:rsidR="00EE546B" w:rsidRPr="00EE546B" w:rsidRDefault="00EE546B" w:rsidP="00EE546B">
      <w:pPr>
        <w:pStyle w:val="NormalWeb"/>
        <w:numPr>
          <w:ilvl w:val="0"/>
          <w:numId w:val="19"/>
        </w:numPr>
        <w:ind w:left="426" w:hanging="426"/>
        <w:jc w:val="both"/>
        <w:rPr>
          <w:rFonts w:ascii="Book Antiqua" w:hAnsi="Book Antiqua"/>
          <w:sz w:val="22"/>
          <w:szCs w:val="22"/>
        </w:rPr>
      </w:pPr>
      <w:r w:rsidRPr="00EE546B">
        <w:rPr>
          <w:rFonts w:ascii="Book Antiqua" w:hAnsi="Book Antiqua"/>
          <w:sz w:val="22"/>
          <w:szCs w:val="22"/>
        </w:rPr>
        <w:t>Presentasi Hasil Diskusi: Setiap kelompok mempresentasikan hasil diskusi mereka, diikuti dengan sesi tanya jawab.</w:t>
      </w:r>
    </w:p>
    <w:p w14:paraId="04F10B73" w14:textId="77777777" w:rsidR="00EE546B" w:rsidRPr="00EE546B" w:rsidRDefault="00EE546B" w:rsidP="00EE546B">
      <w:pPr>
        <w:pStyle w:val="NormalWeb"/>
        <w:numPr>
          <w:ilvl w:val="0"/>
          <w:numId w:val="19"/>
        </w:numPr>
        <w:ind w:left="426" w:hanging="426"/>
        <w:jc w:val="both"/>
        <w:rPr>
          <w:rFonts w:ascii="Book Antiqua" w:hAnsi="Book Antiqua"/>
          <w:sz w:val="22"/>
          <w:szCs w:val="22"/>
        </w:rPr>
      </w:pPr>
      <w:r w:rsidRPr="00EE546B">
        <w:rPr>
          <w:rFonts w:ascii="Book Antiqua" w:hAnsi="Book Antiqua"/>
          <w:sz w:val="22"/>
          <w:szCs w:val="22"/>
        </w:rPr>
        <w:t>Rumuskan Rencana Tindak Lanjut: Menyusun rencana tindak lanjut berdasarkan masukan dan rekomendasi dari FGD.</w:t>
      </w:r>
    </w:p>
    <w:p w14:paraId="2CB3310F" w14:textId="77777777" w:rsidR="00EE546B" w:rsidRPr="002350CA" w:rsidRDefault="00EE546B" w:rsidP="00EE546B">
      <w:pPr>
        <w:pStyle w:val="NormalWeb"/>
        <w:jc w:val="both"/>
        <w:rPr>
          <w:rFonts w:ascii="Book Antiqua" w:hAnsi="Book Antiqua"/>
          <w:b/>
          <w:bCs/>
          <w:sz w:val="22"/>
          <w:szCs w:val="22"/>
        </w:rPr>
      </w:pPr>
      <w:r w:rsidRPr="002350CA">
        <w:rPr>
          <w:rFonts w:ascii="Book Antiqua" w:hAnsi="Book Antiqua"/>
          <w:b/>
          <w:bCs/>
          <w:sz w:val="22"/>
          <w:szCs w:val="22"/>
        </w:rPr>
        <w:t>Hasil dan Dampak yang Diharapkan Dalam FGD Migrasi OJS 3</w:t>
      </w:r>
    </w:p>
    <w:p w14:paraId="716DE4C9" w14:textId="77777777" w:rsidR="00EE546B" w:rsidRPr="002350CA" w:rsidRDefault="00EE546B" w:rsidP="00EE546B">
      <w:pPr>
        <w:pStyle w:val="NormalWeb"/>
        <w:ind w:firstLine="720"/>
        <w:jc w:val="both"/>
        <w:rPr>
          <w:rFonts w:ascii="Book Antiqua" w:hAnsi="Book Antiqua"/>
          <w:sz w:val="22"/>
          <w:szCs w:val="22"/>
        </w:rPr>
      </w:pPr>
      <w:r w:rsidRPr="002350CA">
        <w:rPr>
          <w:rFonts w:ascii="Book Antiqua" w:hAnsi="Book Antiqua"/>
          <w:sz w:val="22"/>
          <w:szCs w:val="22"/>
        </w:rPr>
        <w:t>Hasil dari FGD ini adalah peta jalan (</w:t>
      </w:r>
      <w:r w:rsidRPr="002350CA">
        <w:rPr>
          <w:rFonts w:ascii="Book Antiqua" w:hAnsi="Book Antiqua"/>
          <w:i/>
          <w:iCs/>
          <w:sz w:val="22"/>
          <w:szCs w:val="22"/>
        </w:rPr>
        <w:t>roadmap</w:t>
      </w:r>
      <w:r w:rsidRPr="002350CA">
        <w:rPr>
          <w:rFonts w:ascii="Book Antiqua" w:hAnsi="Book Antiqua"/>
          <w:sz w:val="22"/>
          <w:szCs w:val="22"/>
        </w:rPr>
        <w:t xml:space="preserve">) migrasi OJS 3 yang jelas dan komprehensif, mencakup aspek teknis dan manajerial. Dampak positif dari kegiatan ini adalah meningkatnya kesiapan dan kemampuan pengelola jurnal dalam menghadapi transisi ke OJS 3. Adapun kegiatan secara rinci ada 3 tahapan kegiatan </w:t>
      </w:r>
      <w:r w:rsidRPr="002350CA">
        <w:rPr>
          <w:rStyle w:val="Strong"/>
          <w:rFonts w:ascii="Book Antiqua" w:hAnsi="Book Antiqua"/>
          <w:b w:val="0"/>
          <w:sz w:val="22"/>
          <w:szCs w:val="22"/>
        </w:rPr>
        <w:t xml:space="preserve">pelaksanaan </w:t>
      </w:r>
      <w:r w:rsidRPr="002350CA">
        <w:rPr>
          <w:rFonts w:ascii="Book Antiqua" w:hAnsi="Book Antiqua"/>
          <w:b/>
          <w:bCs/>
          <w:sz w:val="22"/>
          <w:szCs w:val="22"/>
        </w:rPr>
        <w:t xml:space="preserve">  </w:t>
      </w:r>
      <w:r w:rsidRPr="002350CA">
        <w:rPr>
          <w:rFonts w:ascii="Book Antiqua" w:hAnsi="Book Antiqua"/>
          <w:sz w:val="22"/>
          <w:szCs w:val="22"/>
        </w:rPr>
        <w:t>ini dibagi menjadi tiga tahap yaitu:</w:t>
      </w:r>
    </w:p>
    <w:p w14:paraId="1FEEF925" w14:textId="77777777" w:rsidR="00EE546B" w:rsidRPr="002350CA" w:rsidRDefault="00EE546B" w:rsidP="00EE546B">
      <w:pPr>
        <w:pStyle w:val="NormalWeb"/>
        <w:jc w:val="both"/>
        <w:rPr>
          <w:rFonts w:ascii="Book Antiqua" w:hAnsi="Book Antiqua"/>
          <w:b/>
          <w:bCs/>
          <w:sz w:val="22"/>
          <w:szCs w:val="22"/>
        </w:rPr>
      </w:pPr>
      <w:r w:rsidRPr="002350CA">
        <w:rPr>
          <w:rFonts w:ascii="Book Antiqua" w:hAnsi="Book Antiqua"/>
          <w:b/>
          <w:bCs/>
          <w:sz w:val="22"/>
          <w:szCs w:val="22"/>
        </w:rPr>
        <w:t>a) Tahap pra-pelaksanaan</w:t>
      </w:r>
    </w:p>
    <w:p w14:paraId="2DD8B950" w14:textId="77777777" w:rsidR="00EE546B" w:rsidRPr="002350CA" w:rsidRDefault="00EE546B" w:rsidP="00EE546B">
      <w:pPr>
        <w:pStyle w:val="NormalWeb"/>
        <w:ind w:firstLine="720"/>
        <w:jc w:val="both"/>
        <w:rPr>
          <w:rFonts w:ascii="Book Antiqua" w:hAnsi="Book Antiqua"/>
          <w:sz w:val="22"/>
          <w:szCs w:val="22"/>
        </w:rPr>
      </w:pPr>
      <w:r w:rsidRPr="002350CA">
        <w:rPr>
          <w:rFonts w:ascii="Book Antiqua" w:hAnsi="Book Antiqua"/>
          <w:sz w:val="22"/>
          <w:szCs w:val="22"/>
        </w:rPr>
        <w:t>Pada tahap ini dilakukan membedah kondisi Rumah Jurnal UIN Sunan Kalijaga Yogyakarta.</w:t>
      </w:r>
    </w:p>
    <w:p w14:paraId="6E4A06BB" w14:textId="77777777" w:rsidR="00EE546B" w:rsidRPr="002350CA" w:rsidRDefault="00EE546B" w:rsidP="00EE546B">
      <w:pPr>
        <w:pStyle w:val="ListParagraph"/>
        <w:ind w:left="0" w:firstLine="720"/>
        <w:jc w:val="both"/>
        <w:rPr>
          <w:rFonts w:ascii="Book Antiqua" w:hAnsi="Book Antiqua"/>
          <w:sz w:val="22"/>
          <w:szCs w:val="22"/>
        </w:rPr>
      </w:pPr>
      <w:r w:rsidRPr="002350CA">
        <w:rPr>
          <w:rFonts w:ascii="Book Antiqua" w:hAnsi="Book Antiqua"/>
          <w:sz w:val="22"/>
          <w:szCs w:val="22"/>
        </w:rPr>
        <w:t xml:space="preserve">Rumah Jurnal UIN Sunan Kalijaga sebagai rumah dari 85 jurnal ilmiah dari 9 fakultas yang ada di UIN Sunan Kalijaga berupaya mengembangkan jurnal berbasis OJS dengan kuat. </w:t>
      </w:r>
      <w:r w:rsidRPr="002350CA">
        <w:rPr>
          <w:rFonts w:ascii="Book Antiqua" w:hAnsi="Book Antiqua"/>
          <w:i/>
          <w:iCs/>
          <w:sz w:val="22"/>
          <w:szCs w:val="22"/>
        </w:rPr>
        <w:t>Open acces</w:t>
      </w:r>
      <w:r w:rsidRPr="002350CA">
        <w:rPr>
          <w:rFonts w:ascii="Book Antiqua" w:hAnsi="Book Antiqua"/>
          <w:sz w:val="22"/>
          <w:szCs w:val="22"/>
        </w:rPr>
        <w:t xml:space="preserve"> sebagai semangat diseminasi ilmu pengetahuan yang </w:t>
      </w:r>
      <w:r w:rsidRPr="002350CA">
        <w:rPr>
          <w:rFonts w:ascii="Book Antiqua" w:hAnsi="Book Antiqua"/>
          <w:sz w:val="22"/>
          <w:szCs w:val="22"/>
        </w:rPr>
        <w:lastRenderedPageBreak/>
        <w:t>dikembangkan menjadi target utama Rumah Jurnal. Jurnal di lingkungan UIN Sunan Kalijaga dikoordinasi oleh Rumah Jurnal, pendampingan Rumah Jurnal dalam mempersiapkan reakreditasi dan akreditasi yang dilakukan secara online oleh Ristekbrin melalui portal arjuna, memberikan motivasi pada pengelola jurnal-jurnal ilmiah, tempat diskusi para pengelola mengenai persoalan penerbitan dalam bentuk publikasi ilmiah di UIN Sunan Kalijaga. (</w:t>
      </w:r>
      <w:hyperlink r:id="rId8" w:history="1">
        <w:r w:rsidRPr="002350CA">
          <w:rPr>
            <w:rStyle w:val="Hyperlink"/>
            <w:rFonts w:ascii="Book Antiqua" w:hAnsi="Book Antiqua"/>
            <w:sz w:val="22"/>
            <w:szCs w:val="22"/>
          </w:rPr>
          <w:t>https://ejournal.uin-suka.ac.id/</w:t>
        </w:r>
      </w:hyperlink>
      <w:r w:rsidRPr="002350CA">
        <w:rPr>
          <w:rFonts w:ascii="Book Antiqua" w:hAnsi="Book Antiqua"/>
          <w:sz w:val="22"/>
          <w:szCs w:val="22"/>
        </w:rPr>
        <w:t xml:space="preserve">), sedangkan perkembangan jurnal ilmiah yang terakreditasi: </w:t>
      </w:r>
    </w:p>
    <w:p w14:paraId="28F11784" w14:textId="77777777" w:rsidR="00EE546B" w:rsidRPr="002350CA" w:rsidRDefault="00EE546B" w:rsidP="00EE546B">
      <w:pPr>
        <w:pStyle w:val="ListParagraph"/>
        <w:ind w:left="0"/>
        <w:jc w:val="both"/>
        <w:rPr>
          <w:rFonts w:ascii="Book Antiqua" w:hAnsi="Book Antiqua"/>
          <w:sz w:val="22"/>
          <w:szCs w:val="22"/>
        </w:rPr>
      </w:pPr>
    </w:p>
    <w:p w14:paraId="441FE5DD" w14:textId="77777777" w:rsidR="00EE546B" w:rsidRPr="002350CA" w:rsidRDefault="00EE546B" w:rsidP="00EE546B">
      <w:pPr>
        <w:pStyle w:val="ListParagraph"/>
        <w:ind w:left="0"/>
        <w:jc w:val="both"/>
        <w:rPr>
          <w:rFonts w:ascii="Book Antiqua" w:hAnsi="Book Antiqua"/>
          <w:sz w:val="22"/>
          <w:szCs w:val="22"/>
        </w:rPr>
      </w:pPr>
      <w:r w:rsidRPr="002350CA">
        <w:rPr>
          <w:rFonts w:ascii="Book Antiqua" w:hAnsi="Book Antiqua"/>
          <w:noProof/>
          <w:sz w:val="22"/>
          <w:szCs w:val="22"/>
        </w:rPr>
        <w:drawing>
          <wp:inline distT="0" distB="0" distL="0" distR="0" wp14:anchorId="07C7B39B" wp14:editId="1341ECFF">
            <wp:extent cx="5731510" cy="3379470"/>
            <wp:effectExtent l="0" t="0" r="2540" b="0"/>
            <wp:docPr id="1845876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876568" name=""/>
                    <pic:cNvPicPr/>
                  </pic:nvPicPr>
                  <pic:blipFill>
                    <a:blip r:embed="rId9">
                      <a:extLst>
                        <a:ext uri="{BEBA8EAE-BF5A-486C-A8C5-ECC9F3942E4B}">
                          <a14:imgProps xmlns:a14="http://schemas.microsoft.com/office/drawing/2010/main">
                            <a14:imgLayer r:embed="rId10">
                              <a14:imgEffect>
                                <a14:sharpenSoften amount="35000"/>
                              </a14:imgEffect>
                            </a14:imgLayer>
                          </a14:imgProps>
                        </a:ext>
                      </a:extLst>
                    </a:blip>
                    <a:stretch>
                      <a:fillRect/>
                    </a:stretch>
                  </pic:blipFill>
                  <pic:spPr>
                    <a:xfrm>
                      <a:off x="0" y="0"/>
                      <a:ext cx="5731510" cy="3379470"/>
                    </a:xfrm>
                    <a:prstGeom prst="rect">
                      <a:avLst/>
                    </a:prstGeom>
                  </pic:spPr>
                </pic:pic>
              </a:graphicData>
            </a:graphic>
          </wp:inline>
        </w:drawing>
      </w:r>
    </w:p>
    <w:p w14:paraId="16C230FF" w14:textId="77777777" w:rsidR="00EE546B" w:rsidRPr="002350CA" w:rsidRDefault="00EE546B" w:rsidP="00EE546B">
      <w:pPr>
        <w:pStyle w:val="ListParagraph"/>
        <w:ind w:left="0"/>
        <w:jc w:val="center"/>
        <w:rPr>
          <w:rFonts w:ascii="Book Antiqua" w:hAnsi="Book Antiqua"/>
          <w:sz w:val="22"/>
          <w:szCs w:val="22"/>
        </w:rPr>
      </w:pPr>
    </w:p>
    <w:p w14:paraId="32DE54B8" w14:textId="77777777" w:rsidR="00EE546B" w:rsidRPr="002350CA" w:rsidRDefault="00EE546B" w:rsidP="00EE546B">
      <w:pPr>
        <w:pStyle w:val="ListParagraph"/>
        <w:ind w:left="0"/>
        <w:jc w:val="both"/>
        <w:rPr>
          <w:rFonts w:ascii="Book Antiqua" w:hAnsi="Book Antiqua"/>
          <w:sz w:val="22"/>
          <w:szCs w:val="22"/>
        </w:rPr>
      </w:pPr>
      <w:r w:rsidRPr="002350CA">
        <w:rPr>
          <w:rFonts w:ascii="Book Antiqua" w:hAnsi="Book Antiqua"/>
          <w:sz w:val="22"/>
          <w:szCs w:val="22"/>
        </w:rPr>
        <w:t xml:space="preserve">Sumber. </w:t>
      </w:r>
      <w:hyperlink r:id="rId11" w:history="1">
        <w:r w:rsidRPr="002350CA">
          <w:rPr>
            <w:rStyle w:val="Hyperlink"/>
            <w:rFonts w:ascii="Book Antiqua" w:hAnsi="Book Antiqua"/>
            <w:sz w:val="22"/>
            <w:szCs w:val="22"/>
          </w:rPr>
          <w:t>https://ejournal.uin-suka.ac.id/statistic.php</w:t>
        </w:r>
      </w:hyperlink>
      <w:r w:rsidRPr="002350CA">
        <w:rPr>
          <w:rFonts w:ascii="Book Antiqua" w:hAnsi="Book Antiqua"/>
          <w:sz w:val="22"/>
          <w:szCs w:val="22"/>
        </w:rPr>
        <w:t xml:space="preserve"> </w:t>
      </w:r>
    </w:p>
    <w:p w14:paraId="1664E585" w14:textId="77777777" w:rsidR="00EE546B" w:rsidRPr="002350CA" w:rsidRDefault="00EE546B" w:rsidP="00EE546B">
      <w:pPr>
        <w:pStyle w:val="ListParagraph"/>
        <w:ind w:left="0"/>
        <w:jc w:val="both"/>
        <w:rPr>
          <w:rFonts w:ascii="Book Antiqua" w:hAnsi="Book Antiqua"/>
          <w:sz w:val="22"/>
          <w:szCs w:val="22"/>
        </w:rPr>
      </w:pPr>
    </w:p>
    <w:p w14:paraId="37C5EE84" w14:textId="77777777" w:rsidR="00EE546B" w:rsidRPr="002350CA" w:rsidRDefault="00EE546B" w:rsidP="00EE546B">
      <w:pPr>
        <w:pStyle w:val="ListParagraph"/>
        <w:ind w:left="0" w:firstLine="720"/>
        <w:jc w:val="both"/>
        <w:rPr>
          <w:rFonts w:ascii="Book Antiqua" w:hAnsi="Book Antiqua"/>
          <w:sz w:val="22"/>
          <w:szCs w:val="22"/>
        </w:rPr>
      </w:pPr>
      <w:r w:rsidRPr="002350CA">
        <w:rPr>
          <w:rFonts w:ascii="Book Antiqua" w:hAnsi="Book Antiqua"/>
          <w:sz w:val="22"/>
          <w:szCs w:val="22"/>
        </w:rPr>
        <w:t xml:space="preserve">Pada data di 2022 terdapat 40 Jurnal UIN Sunan Kalijaga yang telah terakreditasi, terdapat 40 jurnal masih dalam proses pengajuan akreditasi dari 88 Jurnal di lingkungan UIN Sunan Kalijaga Yogyakarta. Dalam kegiatan pendampingan DOI dan Migrasi OJS 3 terdapat beberapa jurnal yang masih belum terakreditasi dan beberapa jurnal sudah akreditasi/reakreditasi. Peserta pendampingan DOI dan Migrasi OJS 3 masing-masing terdapat jurnal yang sudah akreditasi dan proses akreditasi, yang bertujuan untuk mempertahankan dan meningkatkan penilaian proses akreditasi dan reakreditasi.   </w:t>
      </w:r>
    </w:p>
    <w:p w14:paraId="3F5C1791" w14:textId="77777777" w:rsidR="00EE546B" w:rsidRPr="002350CA" w:rsidRDefault="00EE546B" w:rsidP="00EE546B">
      <w:pPr>
        <w:pStyle w:val="ListParagraph"/>
        <w:ind w:left="0" w:firstLine="720"/>
        <w:jc w:val="both"/>
        <w:rPr>
          <w:rFonts w:ascii="Book Antiqua" w:hAnsi="Book Antiqua"/>
          <w:sz w:val="22"/>
          <w:szCs w:val="22"/>
        </w:rPr>
      </w:pPr>
      <w:r w:rsidRPr="002350CA">
        <w:rPr>
          <w:rFonts w:ascii="Book Antiqua" w:hAnsi="Book Antiqua"/>
          <w:sz w:val="22"/>
          <w:szCs w:val="22"/>
        </w:rPr>
        <w:t>Data data artikel jurnal yang terindeks dari para penulis artikel di UIN Sunan Kalijaga sekitar 985 artikel yang terindeks Scopus dan 615 pengajar atau dosen yang menulis dari sejumlah 681 total pengajar di UIN Sunan Kalijaga.</w:t>
      </w:r>
    </w:p>
    <w:p w14:paraId="4B00F8CE" w14:textId="77777777" w:rsidR="00EE546B" w:rsidRPr="002350CA" w:rsidRDefault="00EE546B" w:rsidP="00EE546B">
      <w:pPr>
        <w:pStyle w:val="ListParagraph"/>
        <w:ind w:left="0"/>
        <w:jc w:val="center"/>
        <w:rPr>
          <w:rFonts w:ascii="Book Antiqua" w:hAnsi="Book Antiqua"/>
          <w:sz w:val="22"/>
          <w:szCs w:val="22"/>
        </w:rPr>
      </w:pPr>
      <w:r w:rsidRPr="002350CA">
        <w:rPr>
          <w:rFonts w:ascii="Book Antiqua" w:hAnsi="Book Antiqua"/>
          <w:noProof/>
          <w:sz w:val="22"/>
          <w:szCs w:val="22"/>
        </w:rPr>
        <w:drawing>
          <wp:inline distT="0" distB="0" distL="0" distR="0" wp14:anchorId="632DA224" wp14:editId="68B21F0F">
            <wp:extent cx="4503420" cy="1111635"/>
            <wp:effectExtent l="0" t="0" r="0" b="0"/>
            <wp:docPr id="60425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25759" name=""/>
                    <pic:cNvPicPr/>
                  </pic:nvPicPr>
                  <pic:blipFill>
                    <a:blip r:embed="rId12"/>
                    <a:stretch>
                      <a:fillRect/>
                    </a:stretch>
                  </pic:blipFill>
                  <pic:spPr>
                    <a:xfrm>
                      <a:off x="0" y="0"/>
                      <a:ext cx="4515213" cy="1114546"/>
                    </a:xfrm>
                    <a:prstGeom prst="rect">
                      <a:avLst/>
                    </a:prstGeom>
                  </pic:spPr>
                </pic:pic>
              </a:graphicData>
            </a:graphic>
          </wp:inline>
        </w:drawing>
      </w:r>
    </w:p>
    <w:p w14:paraId="7F55DC96" w14:textId="77777777" w:rsidR="00EE546B" w:rsidRPr="002350CA" w:rsidRDefault="00EE546B" w:rsidP="00EE546B">
      <w:pPr>
        <w:pStyle w:val="ListParagraph"/>
        <w:ind w:left="0"/>
        <w:jc w:val="center"/>
        <w:rPr>
          <w:rFonts w:ascii="Book Antiqua" w:hAnsi="Book Antiqua"/>
          <w:sz w:val="22"/>
          <w:szCs w:val="22"/>
        </w:rPr>
      </w:pPr>
      <w:r w:rsidRPr="002350CA">
        <w:rPr>
          <w:rFonts w:ascii="Book Antiqua" w:hAnsi="Book Antiqua"/>
          <w:sz w:val="22"/>
          <w:szCs w:val="22"/>
        </w:rPr>
        <w:t>Sumber: https://www.scopus.com/pages/organization/60108120</w:t>
      </w:r>
    </w:p>
    <w:p w14:paraId="1BFC59F6" w14:textId="77777777" w:rsidR="00EE546B" w:rsidRPr="002350CA" w:rsidRDefault="00EE546B" w:rsidP="00EE546B">
      <w:pPr>
        <w:pStyle w:val="ListParagraph"/>
        <w:ind w:left="0"/>
        <w:jc w:val="center"/>
        <w:rPr>
          <w:rFonts w:ascii="Book Antiqua" w:hAnsi="Book Antiqua"/>
          <w:sz w:val="22"/>
          <w:szCs w:val="22"/>
        </w:rPr>
      </w:pPr>
      <w:r w:rsidRPr="002350CA">
        <w:rPr>
          <w:rFonts w:ascii="Book Antiqua" w:hAnsi="Book Antiqua"/>
          <w:noProof/>
          <w:sz w:val="22"/>
          <w:szCs w:val="22"/>
        </w:rPr>
        <w:lastRenderedPageBreak/>
        <w:drawing>
          <wp:inline distT="0" distB="0" distL="0" distR="0" wp14:anchorId="145E7671" wp14:editId="06F2876C">
            <wp:extent cx="2862473" cy="3482340"/>
            <wp:effectExtent l="0" t="0" r="0" b="3810"/>
            <wp:docPr id="912715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715027" name=""/>
                    <pic:cNvPicPr/>
                  </pic:nvPicPr>
                  <pic:blipFill>
                    <a:blip r:embed="rId13"/>
                    <a:stretch>
                      <a:fillRect/>
                    </a:stretch>
                  </pic:blipFill>
                  <pic:spPr>
                    <a:xfrm>
                      <a:off x="0" y="0"/>
                      <a:ext cx="2869904" cy="3491381"/>
                    </a:xfrm>
                    <a:prstGeom prst="rect">
                      <a:avLst/>
                    </a:prstGeom>
                  </pic:spPr>
                </pic:pic>
              </a:graphicData>
            </a:graphic>
          </wp:inline>
        </w:drawing>
      </w:r>
    </w:p>
    <w:p w14:paraId="3B13E266" w14:textId="77777777" w:rsidR="00EE546B" w:rsidRPr="002350CA" w:rsidRDefault="00EE546B" w:rsidP="00EE546B">
      <w:pPr>
        <w:pStyle w:val="ListParagraph"/>
        <w:ind w:left="0"/>
        <w:jc w:val="center"/>
        <w:rPr>
          <w:rFonts w:ascii="Book Antiqua" w:hAnsi="Book Antiqua"/>
          <w:sz w:val="22"/>
          <w:szCs w:val="22"/>
        </w:rPr>
      </w:pPr>
      <w:r w:rsidRPr="002350CA">
        <w:rPr>
          <w:rFonts w:ascii="Book Antiqua" w:hAnsi="Book Antiqua"/>
          <w:sz w:val="22"/>
          <w:szCs w:val="22"/>
        </w:rPr>
        <w:t>Sumber: https://www.scopus.com/pages/organization/60108120</w:t>
      </w:r>
    </w:p>
    <w:p w14:paraId="04E12718" w14:textId="77777777" w:rsidR="00EE546B" w:rsidRPr="002350CA" w:rsidRDefault="00EE546B" w:rsidP="00EE546B">
      <w:pPr>
        <w:pStyle w:val="ListParagraph"/>
        <w:ind w:left="0"/>
        <w:jc w:val="both"/>
        <w:rPr>
          <w:rFonts w:ascii="Book Antiqua" w:hAnsi="Book Antiqua"/>
          <w:sz w:val="22"/>
          <w:szCs w:val="22"/>
        </w:rPr>
      </w:pPr>
    </w:p>
    <w:p w14:paraId="4CA5747F" w14:textId="77777777" w:rsidR="00EE546B" w:rsidRPr="002350CA" w:rsidRDefault="00EE546B" w:rsidP="00EE546B">
      <w:pPr>
        <w:pStyle w:val="ListParagraph"/>
        <w:ind w:left="0"/>
        <w:jc w:val="both"/>
        <w:rPr>
          <w:rFonts w:ascii="Book Antiqua" w:hAnsi="Book Antiqua"/>
          <w:sz w:val="22"/>
          <w:szCs w:val="22"/>
        </w:rPr>
      </w:pPr>
    </w:p>
    <w:p w14:paraId="02730F7F" w14:textId="77777777" w:rsidR="00EE546B" w:rsidRPr="002350CA" w:rsidRDefault="00EE546B" w:rsidP="00EE546B">
      <w:pPr>
        <w:pStyle w:val="ListParagraph"/>
        <w:ind w:left="0" w:firstLine="720"/>
        <w:jc w:val="both"/>
        <w:rPr>
          <w:rFonts w:ascii="Book Antiqua" w:hAnsi="Book Antiqua"/>
          <w:sz w:val="22"/>
          <w:szCs w:val="22"/>
        </w:rPr>
      </w:pPr>
      <w:r w:rsidRPr="002350CA">
        <w:rPr>
          <w:rFonts w:ascii="Book Antiqua" w:hAnsi="Book Antiqua"/>
          <w:sz w:val="22"/>
          <w:szCs w:val="22"/>
        </w:rPr>
        <w:t xml:space="preserve">Alternatif yang dapat dilakukan oleh Rumah Jurnal UIN Sunan Kalijaga adalah dengan memfasilitasi dengan perbaikan OJS Rumah Jurnal dengan mengupgrade OJS 2 ke OJS 3 yang memiliki system terbaik dalam mengelola jurnal berbasis </w:t>
      </w:r>
      <w:r w:rsidRPr="002350CA">
        <w:rPr>
          <w:rFonts w:ascii="Book Antiqua" w:hAnsi="Book Antiqua"/>
          <w:i/>
          <w:iCs/>
          <w:sz w:val="22"/>
          <w:szCs w:val="22"/>
        </w:rPr>
        <w:t>open access</w:t>
      </w:r>
      <w:r w:rsidRPr="002350CA">
        <w:rPr>
          <w:rFonts w:ascii="Book Antiqua" w:hAnsi="Book Antiqua"/>
          <w:sz w:val="22"/>
          <w:szCs w:val="22"/>
        </w:rPr>
        <w:t xml:space="preserve"> di Rumah Jurnal UIN Sunan Kalijaga. Kegiatan meningkatkan OJS 3 diharapkan dapat mendorong pengelola jurnal untuk meningkatkan manajemen dan tata Kelola yang lebih update, sehingga peluang untuk meningkatkan jurnal akreditasi dan reakreditasi nasional maupun internasional.</w:t>
      </w:r>
    </w:p>
    <w:p w14:paraId="13262912" w14:textId="77777777" w:rsidR="00EE546B" w:rsidRPr="002350CA" w:rsidRDefault="00EE546B" w:rsidP="00EE546B">
      <w:pPr>
        <w:pStyle w:val="ListParagraph"/>
        <w:ind w:left="0"/>
        <w:jc w:val="center"/>
        <w:rPr>
          <w:rFonts w:ascii="Book Antiqua" w:hAnsi="Book Antiqua"/>
          <w:sz w:val="22"/>
          <w:szCs w:val="22"/>
        </w:rPr>
      </w:pPr>
    </w:p>
    <w:p w14:paraId="3A025848" w14:textId="77777777" w:rsidR="00EE546B" w:rsidRPr="002350CA" w:rsidRDefault="00EE546B" w:rsidP="00EE546B">
      <w:pPr>
        <w:pStyle w:val="ListParagraph"/>
        <w:ind w:left="0"/>
        <w:jc w:val="center"/>
        <w:rPr>
          <w:rFonts w:ascii="Book Antiqua" w:hAnsi="Book Antiqua"/>
          <w:sz w:val="22"/>
          <w:szCs w:val="22"/>
        </w:rPr>
      </w:pPr>
      <w:r w:rsidRPr="002350CA">
        <w:rPr>
          <w:rFonts w:ascii="Book Antiqua" w:hAnsi="Book Antiqua"/>
          <w:sz w:val="22"/>
          <w:szCs w:val="22"/>
        </w:rPr>
        <w:t>Data Jurnal UIN Sunan Kalijaga</w:t>
      </w:r>
    </w:p>
    <w:tbl>
      <w:tblPr>
        <w:tblW w:w="7371" w:type="dxa"/>
        <w:tblInd w:w="1693" w:type="dxa"/>
        <w:tblCellMar>
          <w:left w:w="0" w:type="dxa"/>
          <w:right w:w="0" w:type="dxa"/>
        </w:tblCellMar>
        <w:tblLook w:val="04A0" w:firstRow="1" w:lastRow="0" w:firstColumn="1" w:lastColumn="0" w:noHBand="0" w:noVBand="1"/>
      </w:tblPr>
      <w:tblGrid>
        <w:gridCol w:w="567"/>
        <w:gridCol w:w="6804"/>
      </w:tblGrid>
      <w:tr w:rsidR="00EE546B" w:rsidRPr="002350CA" w14:paraId="4D544300" w14:textId="77777777" w:rsidTr="00FB0B52">
        <w:trPr>
          <w:trHeight w:val="300"/>
        </w:trPr>
        <w:tc>
          <w:tcPr>
            <w:tcW w:w="567" w:type="dxa"/>
            <w:tcBorders>
              <w:top w:val="single" w:sz="6" w:space="0" w:color="000000"/>
              <w:left w:val="single" w:sz="6" w:space="0" w:color="000000"/>
              <w:bottom w:val="single" w:sz="6" w:space="0" w:color="000000"/>
              <w:right w:val="single" w:sz="6" w:space="0" w:color="000000"/>
            </w:tcBorders>
          </w:tcPr>
          <w:p w14:paraId="07018A3E" w14:textId="77777777" w:rsidR="00EE546B" w:rsidRPr="002350CA" w:rsidRDefault="00EE546B" w:rsidP="00FB0B52">
            <w:pPr>
              <w:jc w:val="center"/>
              <w:rPr>
                <w:rFonts w:ascii="Book Antiqua" w:hAnsi="Book Antiqua"/>
                <w:b/>
                <w:bCs/>
                <w:sz w:val="22"/>
                <w:szCs w:val="22"/>
                <w:lang w:eastAsia="en-ID"/>
              </w:rPr>
            </w:pPr>
            <w:r w:rsidRPr="002350CA">
              <w:rPr>
                <w:rFonts w:ascii="Book Antiqua" w:hAnsi="Book Antiqua"/>
                <w:b/>
                <w:bCs/>
                <w:sz w:val="22"/>
                <w:szCs w:val="22"/>
                <w:lang w:eastAsia="en-ID"/>
              </w:rPr>
              <w:t>No</w:t>
            </w:r>
          </w:p>
        </w:tc>
        <w:tc>
          <w:tcPr>
            <w:tcW w:w="6804"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2115F5" w14:textId="77777777" w:rsidR="00EE546B" w:rsidRPr="002350CA" w:rsidRDefault="00EE546B" w:rsidP="00FB0B52">
            <w:pPr>
              <w:jc w:val="center"/>
              <w:rPr>
                <w:rFonts w:ascii="Book Antiqua" w:hAnsi="Book Antiqua"/>
                <w:b/>
                <w:bCs/>
                <w:sz w:val="22"/>
                <w:szCs w:val="22"/>
                <w:lang w:eastAsia="en-ID"/>
              </w:rPr>
            </w:pPr>
            <w:r w:rsidRPr="002350CA">
              <w:rPr>
                <w:rFonts w:ascii="Book Antiqua" w:hAnsi="Book Antiqua"/>
                <w:b/>
                <w:bCs/>
                <w:sz w:val="22"/>
                <w:szCs w:val="22"/>
                <w:lang w:eastAsia="en-ID"/>
              </w:rPr>
              <w:t>Nama Jurnal</w:t>
            </w:r>
          </w:p>
        </w:tc>
      </w:tr>
      <w:tr w:rsidR="00EE546B" w:rsidRPr="002350CA" w14:paraId="480EB341" w14:textId="77777777" w:rsidTr="00FB0B52">
        <w:trPr>
          <w:trHeight w:val="300"/>
        </w:trPr>
        <w:tc>
          <w:tcPr>
            <w:tcW w:w="567" w:type="dxa"/>
            <w:tcBorders>
              <w:top w:val="single" w:sz="6" w:space="0" w:color="CCCCCC"/>
              <w:left w:val="single" w:sz="6" w:space="0" w:color="000000"/>
              <w:bottom w:val="single" w:sz="6" w:space="0" w:color="000000"/>
              <w:right w:val="single" w:sz="6" w:space="0" w:color="000000"/>
            </w:tcBorders>
            <w:shd w:val="clear" w:color="auto" w:fill="FFFFFF"/>
          </w:tcPr>
          <w:p w14:paraId="349B3F87"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1</w:t>
            </w:r>
          </w:p>
        </w:tc>
        <w:tc>
          <w:tcPr>
            <w:tcW w:w="6804"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2E0E06E"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Adabiyyat: Jurnal Bahasa dan Sastra</w:t>
            </w:r>
          </w:p>
        </w:tc>
      </w:tr>
      <w:tr w:rsidR="00EE546B" w:rsidRPr="002350CA" w14:paraId="405349C9" w14:textId="77777777" w:rsidTr="00FB0B52">
        <w:trPr>
          <w:trHeight w:val="300"/>
        </w:trPr>
        <w:tc>
          <w:tcPr>
            <w:tcW w:w="567" w:type="dxa"/>
            <w:tcBorders>
              <w:top w:val="single" w:sz="6" w:space="0" w:color="CCCCCC"/>
              <w:left w:val="single" w:sz="6" w:space="0" w:color="000000"/>
              <w:bottom w:val="single" w:sz="6" w:space="0" w:color="000000"/>
              <w:right w:val="single" w:sz="6" w:space="0" w:color="000000"/>
            </w:tcBorders>
          </w:tcPr>
          <w:p w14:paraId="76FF8F8A"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2</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32938C"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Al-Ahwal: Jurnal Hukum Keluarga Islam</w:t>
            </w:r>
          </w:p>
        </w:tc>
      </w:tr>
      <w:tr w:rsidR="00EE546B" w:rsidRPr="002350CA" w14:paraId="23052438" w14:textId="77777777" w:rsidTr="00FB0B52">
        <w:trPr>
          <w:trHeight w:val="300"/>
        </w:trPr>
        <w:tc>
          <w:tcPr>
            <w:tcW w:w="567" w:type="dxa"/>
            <w:tcBorders>
              <w:top w:val="single" w:sz="6" w:space="0" w:color="CCCCCC"/>
              <w:left w:val="single" w:sz="6" w:space="0" w:color="000000"/>
              <w:bottom w:val="single" w:sz="6" w:space="0" w:color="000000"/>
              <w:right w:val="single" w:sz="6" w:space="0" w:color="000000"/>
            </w:tcBorders>
          </w:tcPr>
          <w:p w14:paraId="56427B63"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3</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8456DC"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Al-Athfal: Jurnal Pendidikan Anak</w:t>
            </w:r>
          </w:p>
        </w:tc>
      </w:tr>
      <w:tr w:rsidR="00EE546B" w:rsidRPr="002350CA" w14:paraId="1FB169C4" w14:textId="77777777" w:rsidTr="00FB0B52">
        <w:trPr>
          <w:trHeight w:val="300"/>
        </w:trPr>
        <w:tc>
          <w:tcPr>
            <w:tcW w:w="567" w:type="dxa"/>
            <w:tcBorders>
              <w:top w:val="single" w:sz="6" w:space="0" w:color="CCCCCC"/>
              <w:left w:val="single" w:sz="6" w:space="0" w:color="000000"/>
              <w:bottom w:val="single" w:sz="6" w:space="0" w:color="000000"/>
              <w:right w:val="single" w:sz="6" w:space="0" w:color="000000"/>
            </w:tcBorders>
          </w:tcPr>
          <w:p w14:paraId="174B3A35"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4</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04D022"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Al-Bidayah: Jurnal Pendidikan Dasar Islam</w:t>
            </w:r>
          </w:p>
        </w:tc>
      </w:tr>
      <w:tr w:rsidR="00EE546B" w:rsidRPr="002350CA" w14:paraId="098FEC89" w14:textId="77777777" w:rsidTr="00FB0B52">
        <w:trPr>
          <w:trHeight w:val="300"/>
        </w:trPr>
        <w:tc>
          <w:tcPr>
            <w:tcW w:w="567" w:type="dxa"/>
            <w:tcBorders>
              <w:top w:val="single" w:sz="6" w:space="0" w:color="CCCCCC"/>
              <w:left w:val="single" w:sz="6" w:space="0" w:color="000000"/>
              <w:bottom w:val="single" w:sz="6" w:space="0" w:color="000000"/>
              <w:right w:val="single" w:sz="6" w:space="0" w:color="000000"/>
            </w:tcBorders>
          </w:tcPr>
          <w:p w14:paraId="74334DA1"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5</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3619FD"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Al-Jamiah Research Centre</w:t>
            </w:r>
          </w:p>
        </w:tc>
      </w:tr>
      <w:tr w:rsidR="00EE546B" w:rsidRPr="002350CA" w14:paraId="628B96EB" w14:textId="77777777" w:rsidTr="00FB0B52">
        <w:trPr>
          <w:trHeight w:val="300"/>
        </w:trPr>
        <w:tc>
          <w:tcPr>
            <w:tcW w:w="567" w:type="dxa"/>
            <w:tcBorders>
              <w:top w:val="single" w:sz="6" w:space="0" w:color="CCCCCC"/>
              <w:left w:val="single" w:sz="6" w:space="0" w:color="000000"/>
              <w:bottom w:val="single" w:sz="6" w:space="0" w:color="000000"/>
              <w:right w:val="single" w:sz="6" w:space="0" w:color="000000"/>
            </w:tcBorders>
          </w:tcPr>
          <w:p w14:paraId="7171ED5A"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6</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AB8EA1"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al-Mahara: Jurnal Pendidikan Bahasa Arab</w:t>
            </w:r>
          </w:p>
        </w:tc>
      </w:tr>
      <w:tr w:rsidR="00EE546B" w:rsidRPr="002350CA" w14:paraId="53203F15" w14:textId="77777777" w:rsidTr="00FB0B52">
        <w:trPr>
          <w:trHeight w:val="300"/>
        </w:trPr>
        <w:tc>
          <w:tcPr>
            <w:tcW w:w="567" w:type="dxa"/>
            <w:tcBorders>
              <w:top w:val="single" w:sz="6" w:space="0" w:color="CCCCCC"/>
              <w:left w:val="single" w:sz="6" w:space="0" w:color="000000"/>
              <w:bottom w:val="single" w:sz="6" w:space="0" w:color="000000"/>
              <w:right w:val="single" w:sz="6" w:space="0" w:color="000000"/>
            </w:tcBorders>
            <w:shd w:val="clear" w:color="auto" w:fill="FFFFFF"/>
          </w:tcPr>
          <w:p w14:paraId="2029ACCF"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7</w:t>
            </w:r>
          </w:p>
        </w:tc>
        <w:tc>
          <w:tcPr>
            <w:tcW w:w="6804"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9D74934"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Al-Majallah fi al-Dirasat al-Islamiyyah wa al-Arabiyyah</w:t>
            </w:r>
          </w:p>
        </w:tc>
      </w:tr>
      <w:tr w:rsidR="00EE546B" w:rsidRPr="002350CA" w14:paraId="6B7E6E0A" w14:textId="77777777" w:rsidTr="00FB0B52">
        <w:trPr>
          <w:trHeight w:val="300"/>
        </w:trPr>
        <w:tc>
          <w:tcPr>
            <w:tcW w:w="567" w:type="dxa"/>
            <w:tcBorders>
              <w:top w:val="single" w:sz="6" w:space="0" w:color="CCCCCC"/>
              <w:left w:val="single" w:sz="6" w:space="0" w:color="000000"/>
              <w:bottom w:val="single" w:sz="6" w:space="0" w:color="000000"/>
              <w:right w:val="single" w:sz="6" w:space="0" w:color="000000"/>
            </w:tcBorders>
          </w:tcPr>
          <w:p w14:paraId="1720F7C0"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8</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CD4289"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Al-Mazaahib : Jurnal Perbandingan Hukum</w:t>
            </w:r>
          </w:p>
        </w:tc>
      </w:tr>
      <w:tr w:rsidR="00EE546B" w:rsidRPr="002350CA" w14:paraId="241FF79B" w14:textId="77777777" w:rsidTr="00FB0B52">
        <w:trPr>
          <w:trHeight w:val="300"/>
        </w:trPr>
        <w:tc>
          <w:tcPr>
            <w:tcW w:w="567" w:type="dxa"/>
            <w:tcBorders>
              <w:top w:val="single" w:sz="6" w:space="0" w:color="CCCCCC"/>
              <w:left w:val="single" w:sz="6" w:space="0" w:color="000000"/>
              <w:bottom w:val="single" w:sz="6" w:space="0" w:color="000000"/>
              <w:right w:val="single" w:sz="6" w:space="0" w:color="000000"/>
            </w:tcBorders>
            <w:shd w:val="clear" w:color="auto" w:fill="FFFFFF"/>
          </w:tcPr>
          <w:p w14:paraId="6C506187"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9</w:t>
            </w:r>
          </w:p>
        </w:tc>
        <w:tc>
          <w:tcPr>
            <w:tcW w:w="6804"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2BA6776"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Altruism: The Indonesian Journal of Community Engagement</w:t>
            </w:r>
          </w:p>
        </w:tc>
      </w:tr>
      <w:tr w:rsidR="00EE546B" w:rsidRPr="002350CA" w14:paraId="06E1B0C2" w14:textId="77777777" w:rsidTr="00FB0B52">
        <w:trPr>
          <w:trHeight w:val="300"/>
        </w:trPr>
        <w:tc>
          <w:tcPr>
            <w:tcW w:w="567" w:type="dxa"/>
            <w:tcBorders>
              <w:top w:val="single" w:sz="6" w:space="0" w:color="CCCCCC"/>
              <w:left w:val="single" w:sz="6" w:space="0" w:color="000000"/>
              <w:bottom w:val="single" w:sz="6" w:space="0" w:color="000000"/>
              <w:right w:val="single" w:sz="6" w:space="0" w:color="000000"/>
            </w:tcBorders>
          </w:tcPr>
          <w:p w14:paraId="796AB1B3"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10</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30094E"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Aplikasia:Jurnal Aplikasi Ilmu-ilmu Agama</w:t>
            </w:r>
          </w:p>
        </w:tc>
      </w:tr>
      <w:tr w:rsidR="00EE546B" w:rsidRPr="002350CA" w14:paraId="05813D29" w14:textId="77777777" w:rsidTr="00FB0B52">
        <w:trPr>
          <w:trHeight w:val="300"/>
        </w:trPr>
        <w:tc>
          <w:tcPr>
            <w:tcW w:w="567" w:type="dxa"/>
            <w:tcBorders>
              <w:top w:val="single" w:sz="6" w:space="0" w:color="CCCCCC"/>
              <w:left w:val="single" w:sz="6" w:space="0" w:color="000000"/>
              <w:bottom w:val="single" w:sz="6" w:space="0" w:color="000000"/>
              <w:right w:val="single" w:sz="6" w:space="0" w:color="000000"/>
            </w:tcBorders>
          </w:tcPr>
          <w:p w14:paraId="1B46B787"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11</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FB809A"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Asy-Syir'ah: Jurnal Ilmu Syari'ah dan Hukum</w:t>
            </w:r>
          </w:p>
        </w:tc>
      </w:tr>
      <w:tr w:rsidR="00EE546B" w:rsidRPr="002350CA" w14:paraId="1F1F3138" w14:textId="77777777" w:rsidTr="00FB0B52">
        <w:trPr>
          <w:trHeight w:val="300"/>
        </w:trPr>
        <w:tc>
          <w:tcPr>
            <w:tcW w:w="567" w:type="dxa"/>
            <w:tcBorders>
              <w:top w:val="single" w:sz="6" w:space="0" w:color="CCCCCC"/>
              <w:left w:val="single" w:sz="6" w:space="0" w:color="000000"/>
              <w:bottom w:val="single" w:sz="6" w:space="0" w:color="000000"/>
              <w:right w:val="single" w:sz="6" w:space="0" w:color="000000"/>
            </w:tcBorders>
          </w:tcPr>
          <w:p w14:paraId="4A13FDA0"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12</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F5C8A4"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Az Zarqa' : Jurnal Hukum Bisnis Islam</w:t>
            </w:r>
          </w:p>
        </w:tc>
      </w:tr>
      <w:tr w:rsidR="00EE546B" w:rsidRPr="002350CA" w14:paraId="09DA4DB4" w14:textId="77777777" w:rsidTr="00FB0B52">
        <w:trPr>
          <w:trHeight w:val="300"/>
        </w:trPr>
        <w:tc>
          <w:tcPr>
            <w:tcW w:w="567" w:type="dxa"/>
            <w:tcBorders>
              <w:top w:val="single" w:sz="6" w:space="0" w:color="CCCCCC"/>
              <w:left w:val="single" w:sz="6" w:space="0" w:color="000000"/>
              <w:bottom w:val="single" w:sz="6" w:space="0" w:color="000000"/>
              <w:right w:val="single" w:sz="6" w:space="0" w:color="000000"/>
            </w:tcBorders>
          </w:tcPr>
          <w:p w14:paraId="0AAFEBB7"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13</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9F29211"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Bulletin of Islamic Economic</w:t>
            </w:r>
          </w:p>
        </w:tc>
      </w:tr>
      <w:tr w:rsidR="00EE546B" w:rsidRPr="002350CA" w14:paraId="4BB90ED0" w14:textId="77777777" w:rsidTr="00FB0B52">
        <w:trPr>
          <w:trHeight w:val="300"/>
        </w:trPr>
        <w:tc>
          <w:tcPr>
            <w:tcW w:w="567" w:type="dxa"/>
            <w:tcBorders>
              <w:top w:val="single" w:sz="6" w:space="0" w:color="CCCCCC"/>
              <w:left w:val="single" w:sz="6" w:space="0" w:color="000000"/>
              <w:bottom w:val="single" w:sz="6" w:space="0" w:color="000000"/>
              <w:right w:val="single" w:sz="6" w:space="0" w:color="000000"/>
            </w:tcBorders>
          </w:tcPr>
          <w:p w14:paraId="16E3965C"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lastRenderedPageBreak/>
              <w:t>14</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0C0217"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Contemporary Quran</w:t>
            </w:r>
          </w:p>
        </w:tc>
      </w:tr>
      <w:tr w:rsidR="00EE546B" w:rsidRPr="002350CA" w14:paraId="4C1F71E5" w14:textId="77777777" w:rsidTr="00FB0B52">
        <w:trPr>
          <w:trHeight w:val="300"/>
        </w:trPr>
        <w:tc>
          <w:tcPr>
            <w:tcW w:w="567" w:type="dxa"/>
            <w:tcBorders>
              <w:top w:val="single" w:sz="6" w:space="0" w:color="CCCCCC"/>
              <w:left w:val="single" w:sz="6" w:space="0" w:color="000000"/>
              <w:bottom w:val="single" w:sz="6" w:space="0" w:color="000000"/>
              <w:right w:val="single" w:sz="6" w:space="0" w:color="000000"/>
            </w:tcBorders>
          </w:tcPr>
          <w:p w14:paraId="157A0EF7"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15</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9CE590"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Cyber security dan Forensik Digital</w:t>
            </w:r>
          </w:p>
        </w:tc>
      </w:tr>
      <w:tr w:rsidR="00EE546B" w:rsidRPr="002350CA" w14:paraId="403994F7" w14:textId="77777777" w:rsidTr="00FB0B52">
        <w:trPr>
          <w:trHeight w:val="300"/>
        </w:trPr>
        <w:tc>
          <w:tcPr>
            <w:tcW w:w="567" w:type="dxa"/>
            <w:tcBorders>
              <w:top w:val="single" w:sz="6" w:space="0" w:color="CCCCCC"/>
              <w:left w:val="single" w:sz="6" w:space="0" w:color="000000"/>
              <w:bottom w:val="single" w:sz="6" w:space="0" w:color="000000"/>
              <w:right w:val="single" w:sz="6" w:space="0" w:color="000000"/>
            </w:tcBorders>
          </w:tcPr>
          <w:p w14:paraId="6D613AF3"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16</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1F7789"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Edulab: Majalah ilmiah laboratorium pendidikan</w:t>
            </w:r>
          </w:p>
        </w:tc>
      </w:tr>
      <w:tr w:rsidR="00EE546B" w:rsidRPr="002350CA" w14:paraId="2DD3360B" w14:textId="77777777" w:rsidTr="00FB0B52">
        <w:trPr>
          <w:trHeight w:val="300"/>
        </w:trPr>
        <w:tc>
          <w:tcPr>
            <w:tcW w:w="567" w:type="dxa"/>
            <w:tcBorders>
              <w:top w:val="single" w:sz="6" w:space="0" w:color="CCCCCC"/>
              <w:left w:val="single" w:sz="6" w:space="0" w:color="000000"/>
              <w:bottom w:val="single" w:sz="6" w:space="0" w:color="000000"/>
              <w:right w:val="single" w:sz="6" w:space="0" w:color="000000"/>
            </w:tcBorders>
          </w:tcPr>
          <w:p w14:paraId="7C14AB88"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17</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057E83"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EkBis: Jurnal Ekonomi dan Bisnis</w:t>
            </w:r>
          </w:p>
        </w:tc>
      </w:tr>
      <w:tr w:rsidR="00EE546B" w:rsidRPr="002350CA" w14:paraId="66C5D3ED"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1ACCFE4B"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18</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4442DC"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Esensia: Jurnal Ilmu-ilmu Ushuluddin</w:t>
            </w:r>
          </w:p>
        </w:tc>
      </w:tr>
      <w:tr w:rsidR="00EE546B" w:rsidRPr="002350CA" w14:paraId="5C71B482"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4E601B6A"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19</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08960F"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Fihris: Jurnal Ilmu Perpustakaan dan Informasi</w:t>
            </w:r>
          </w:p>
        </w:tc>
      </w:tr>
      <w:tr w:rsidR="00EE546B" w:rsidRPr="002350CA" w14:paraId="12D72F21"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1126D11F"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20</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314956"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Global Review of Islamic Economics and Business</w:t>
            </w:r>
          </w:p>
        </w:tc>
      </w:tr>
      <w:tr w:rsidR="00EE546B" w:rsidRPr="002350CA" w14:paraId="10E5AAB7"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6437B205"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21</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B54A06"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Golden Age: Jurnal Ilmiah Tumbuh Kembang Anak Usia Dini</w:t>
            </w:r>
          </w:p>
        </w:tc>
      </w:tr>
      <w:tr w:rsidR="00EE546B" w:rsidRPr="002350CA" w14:paraId="55F0A538"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55D2DC7C"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22</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616F1F"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Heutagogia: Journal of Islamic Education</w:t>
            </w:r>
          </w:p>
        </w:tc>
      </w:tr>
      <w:tr w:rsidR="00EE546B" w:rsidRPr="002350CA" w14:paraId="53E3FCA6"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0BFF2E96"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23</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AAF0C8"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Hisbah: Jurnal Bimbingan Konseling dan Dakwah Islam</w:t>
            </w:r>
          </w:p>
        </w:tc>
      </w:tr>
      <w:tr w:rsidR="00EE546B" w:rsidRPr="002350CA" w14:paraId="1D011058"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6C605DE5"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24</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FF021E"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IJID: Internasional Journal on Informatics for Development)</w:t>
            </w:r>
          </w:p>
        </w:tc>
      </w:tr>
      <w:tr w:rsidR="00EE546B" w:rsidRPr="002350CA" w14:paraId="22133ACE"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4CDCB278"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25</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B78FC4"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Impulse: Journal of Research and Inovation in Phusics Education</w:t>
            </w:r>
          </w:p>
        </w:tc>
      </w:tr>
      <w:tr w:rsidR="00EE546B" w:rsidRPr="002350CA" w14:paraId="55C067C2"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shd w:val="clear" w:color="auto" w:fill="FFFFFF"/>
          </w:tcPr>
          <w:p w14:paraId="56C3BA31"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26</w:t>
            </w:r>
          </w:p>
        </w:tc>
        <w:tc>
          <w:tcPr>
            <w:tcW w:w="6804"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DCABCF9"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In Right: Jurnal Agama dan Hak Azazi Manusia</w:t>
            </w:r>
          </w:p>
        </w:tc>
      </w:tr>
      <w:tr w:rsidR="00EE546B" w:rsidRPr="002350CA" w14:paraId="702A23BF"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shd w:val="clear" w:color="auto" w:fill="FFFFFF"/>
          </w:tcPr>
          <w:p w14:paraId="51596C5F"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27</w:t>
            </w:r>
          </w:p>
        </w:tc>
        <w:tc>
          <w:tcPr>
            <w:tcW w:w="6804"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E9F4BC1"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Indonesian Journal of Halal Science</w:t>
            </w:r>
          </w:p>
        </w:tc>
      </w:tr>
      <w:tr w:rsidR="00EE546B" w:rsidRPr="002350CA" w14:paraId="080E6B5C"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shd w:val="clear" w:color="auto" w:fill="FFFFFF"/>
          </w:tcPr>
          <w:p w14:paraId="1BAA4150"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28</w:t>
            </w:r>
          </w:p>
        </w:tc>
        <w:tc>
          <w:tcPr>
            <w:tcW w:w="6804"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985554"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Indonesian Journal of Materials Chemistry</w:t>
            </w:r>
          </w:p>
        </w:tc>
      </w:tr>
      <w:tr w:rsidR="00EE546B" w:rsidRPr="002350CA" w14:paraId="55027485"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2C395501"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29</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7EE420"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Inklusi: Journal of Disability Studies</w:t>
            </w:r>
          </w:p>
        </w:tc>
      </w:tr>
      <w:tr w:rsidR="00EE546B" w:rsidRPr="002350CA" w14:paraId="4586E58B"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5A3CE470"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30</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147985"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Integrated Lab Journal</w:t>
            </w:r>
          </w:p>
        </w:tc>
      </w:tr>
      <w:tr w:rsidR="00EE546B" w:rsidRPr="002350CA" w14:paraId="0BC7DE75"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6320D3A5"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31</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644C16"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JIES: Journal of Islamic Economic Scholar</w:t>
            </w:r>
          </w:p>
        </w:tc>
      </w:tr>
      <w:tr w:rsidR="00EE546B" w:rsidRPr="002350CA" w14:paraId="3937841C"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0DADE8BA"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32</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C5E037"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JISKA: Jurnal Informatika Sunan Kalijaga</w:t>
            </w:r>
          </w:p>
        </w:tc>
      </w:tr>
      <w:tr w:rsidR="00EE546B" w:rsidRPr="002350CA" w14:paraId="00D803F6"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21D3EFC1"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33</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A180D3"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Journal of Indonesian Islamic Education Religious Teachers</w:t>
            </w:r>
          </w:p>
        </w:tc>
      </w:tr>
      <w:tr w:rsidR="00EE546B" w:rsidRPr="002350CA" w14:paraId="44FD80A0"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7A1C97A8"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34</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F2F714"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Journal of Industrial Engineering and Halal Industries</w:t>
            </w:r>
          </w:p>
        </w:tc>
      </w:tr>
      <w:tr w:rsidR="00EE546B" w:rsidRPr="002350CA" w14:paraId="4795C368"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shd w:val="clear" w:color="auto" w:fill="FFFFFF"/>
          </w:tcPr>
          <w:p w14:paraId="4C3C431B"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35</w:t>
            </w:r>
          </w:p>
        </w:tc>
        <w:tc>
          <w:tcPr>
            <w:tcW w:w="6804"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EE73980"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Journal of Islamic Economy and Community Engagement</w:t>
            </w:r>
          </w:p>
        </w:tc>
      </w:tr>
      <w:tr w:rsidR="00EE546B" w:rsidRPr="002350CA" w14:paraId="65E046B9"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shd w:val="clear" w:color="auto" w:fill="FFFFFF"/>
          </w:tcPr>
          <w:p w14:paraId="577659CD"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36</w:t>
            </w:r>
          </w:p>
        </w:tc>
        <w:tc>
          <w:tcPr>
            <w:tcW w:w="6804"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25FF253"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Journal Of Islamic Thought and Muslim Societies</w:t>
            </w:r>
          </w:p>
        </w:tc>
      </w:tr>
      <w:tr w:rsidR="00EE546B" w:rsidRPr="002350CA" w14:paraId="65536C24"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680608B0"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37</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882DD7"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Journal of Tropical Chemistry Research and Education (JTCRE)</w:t>
            </w:r>
          </w:p>
        </w:tc>
      </w:tr>
      <w:tr w:rsidR="00EE546B" w:rsidRPr="002350CA" w14:paraId="2E966593"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4C689584"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38</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3CCD21"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Journal of Islamic Education Management Student Research</w:t>
            </w:r>
          </w:p>
        </w:tc>
      </w:tr>
      <w:tr w:rsidR="00EE546B" w:rsidRPr="002350CA" w14:paraId="70E31C59"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5AC3722C"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39</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FFDD8D"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Journal of Accounting Inquiry</w:t>
            </w:r>
          </w:p>
        </w:tc>
      </w:tr>
      <w:tr w:rsidR="00EE546B" w:rsidRPr="002350CA" w14:paraId="1CFC0473"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53C37007"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40</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AD9363"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Joyced: Journal Of Early Childhood Education</w:t>
            </w:r>
          </w:p>
        </w:tc>
      </w:tr>
      <w:tr w:rsidR="00EE546B" w:rsidRPr="002350CA" w14:paraId="24ABDBF3"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shd w:val="clear" w:color="auto" w:fill="FFFFFF"/>
          </w:tcPr>
          <w:p w14:paraId="0B436E32"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41</w:t>
            </w:r>
          </w:p>
        </w:tc>
        <w:tc>
          <w:tcPr>
            <w:tcW w:w="6804"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E73368"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Jurnal Bakti Saintek: Jurnal Pengabdian Masyarakat bidang Sains dan Teknologi</w:t>
            </w:r>
          </w:p>
        </w:tc>
      </w:tr>
      <w:tr w:rsidR="00EE546B" w:rsidRPr="002350CA" w14:paraId="0922BC99"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7021B179"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42</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A251A3"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Jurnal Biomedich: Biology, Medicine, &amp; Natural Product Chemistry</w:t>
            </w:r>
          </w:p>
        </w:tc>
      </w:tr>
      <w:tr w:rsidR="00EE546B" w:rsidRPr="002350CA" w14:paraId="280B66FE"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14AA0005"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43</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CF6967"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Jurnal Dakwah</w:t>
            </w:r>
          </w:p>
        </w:tc>
      </w:tr>
      <w:tr w:rsidR="00EE546B" w:rsidRPr="002350CA" w14:paraId="45058F39"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shd w:val="clear" w:color="auto" w:fill="FFFFFF"/>
          </w:tcPr>
          <w:p w14:paraId="587AD831"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44</w:t>
            </w:r>
          </w:p>
        </w:tc>
        <w:tc>
          <w:tcPr>
            <w:tcW w:w="6804"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C4B94C"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Jurnal Fourier : Jurnal Matematika dan Pembelajaran</w:t>
            </w:r>
          </w:p>
        </w:tc>
      </w:tr>
      <w:tr w:rsidR="00EE546B" w:rsidRPr="002350CA" w14:paraId="0A3A079B"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015445DE"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45</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909060E"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Jurnal Humanitaria: Jurnal Ilmu Sosial dan Humaniora</w:t>
            </w:r>
          </w:p>
        </w:tc>
      </w:tr>
      <w:tr w:rsidR="00EE546B" w:rsidRPr="002350CA" w14:paraId="76D6A205"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6F426CFB"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46</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5BCD0F"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Jurnal Kajian Islam Interdisipliner</w:t>
            </w:r>
          </w:p>
        </w:tc>
      </w:tr>
      <w:tr w:rsidR="00EE546B" w:rsidRPr="002350CA" w14:paraId="0A3FB1A1"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23129766"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47</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46E804"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Jurnal Living Hadis</w:t>
            </w:r>
          </w:p>
        </w:tc>
      </w:tr>
      <w:tr w:rsidR="00EE546B" w:rsidRPr="002350CA" w14:paraId="0D1B11E9"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488E2E9A"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48</w:t>
            </w:r>
          </w:p>
        </w:tc>
        <w:tc>
          <w:tcPr>
            <w:tcW w:w="6804"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119E9DDE"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Jurnal Magister Ekonomi Syariah</w:t>
            </w:r>
          </w:p>
        </w:tc>
      </w:tr>
      <w:tr w:rsidR="00EE546B" w:rsidRPr="002350CA" w14:paraId="00BB6EA6"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628ADD53"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49</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59B683"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Jurnal MD</w:t>
            </w:r>
          </w:p>
        </w:tc>
      </w:tr>
      <w:tr w:rsidR="00EE546B" w:rsidRPr="002350CA" w14:paraId="2C285279"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31908C7B"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50</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6A0AAD"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Jurnal Moderasi</w:t>
            </w:r>
          </w:p>
        </w:tc>
      </w:tr>
      <w:tr w:rsidR="00EE546B" w:rsidRPr="002350CA" w14:paraId="3BEDE2EB"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21F0AFF5"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51</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99B0A7B"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Jurnal Pemberdayaan Masyarakat</w:t>
            </w:r>
          </w:p>
        </w:tc>
      </w:tr>
      <w:tr w:rsidR="00EE546B" w:rsidRPr="002350CA" w14:paraId="66BD2392"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3027257B"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52</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D5A238"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Jurnal Pendidikan Agama Islam</w:t>
            </w:r>
          </w:p>
        </w:tc>
      </w:tr>
      <w:tr w:rsidR="00EE546B" w:rsidRPr="002350CA" w14:paraId="2AD00B57"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010A8118"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53</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071C29"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Jurnal Pendidikan Islam</w:t>
            </w:r>
          </w:p>
        </w:tc>
      </w:tr>
      <w:tr w:rsidR="00EE546B" w:rsidRPr="002350CA" w14:paraId="0FE62A88"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0A4FE1A9"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lastRenderedPageBreak/>
              <w:t>54</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90D272"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Jurnal Pendidikan Madrasah</w:t>
            </w:r>
          </w:p>
        </w:tc>
      </w:tr>
      <w:tr w:rsidR="00EE546B" w:rsidRPr="002350CA" w14:paraId="2E09C6F9"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0BFA6DBD"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55</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50A655"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Jurnal Pengembangan Pembelajaran Matematika</w:t>
            </w:r>
          </w:p>
        </w:tc>
      </w:tr>
      <w:tr w:rsidR="00EE546B" w:rsidRPr="002350CA" w14:paraId="7D5E12B1"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48230BDC"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56</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8AC2C1"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Jurnal Psikologi Integratif</w:t>
            </w:r>
          </w:p>
        </w:tc>
      </w:tr>
      <w:tr w:rsidR="00EE546B" w:rsidRPr="002350CA" w14:paraId="490FA0A3"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shd w:val="clear" w:color="auto" w:fill="FFFFFF"/>
          </w:tcPr>
          <w:p w14:paraId="1D00136E"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57</w:t>
            </w:r>
          </w:p>
        </w:tc>
        <w:tc>
          <w:tcPr>
            <w:tcW w:w="6804"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6F611A5"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Jurnal Restorasi Hukum</w:t>
            </w:r>
          </w:p>
        </w:tc>
      </w:tr>
      <w:tr w:rsidR="00EE546B" w:rsidRPr="002350CA" w14:paraId="500DD885"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779261CE"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58</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BF1ED0"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Jurnal Sosiologi Agama</w:t>
            </w:r>
          </w:p>
        </w:tc>
      </w:tr>
      <w:tr w:rsidR="00EE546B" w:rsidRPr="002350CA" w14:paraId="61215983"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3E3840AE"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59</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F162F4D"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Jurnal Sosiologi Reflektif</w:t>
            </w:r>
          </w:p>
        </w:tc>
      </w:tr>
      <w:tr w:rsidR="00EE546B" w:rsidRPr="002350CA" w14:paraId="04888E63"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5773EDCD"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60</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76AAF1"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Jurnal Studi Ilmu-ilmu Al-Qur'an dan Hadis</w:t>
            </w:r>
          </w:p>
        </w:tc>
      </w:tr>
      <w:tr w:rsidR="00EE546B" w:rsidRPr="002350CA" w14:paraId="55FF262A"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shd w:val="clear" w:color="auto" w:fill="FFFFFF"/>
          </w:tcPr>
          <w:p w14:paraId="05CB0D3D"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61</w:t>
            </w:r>
          </w:p>
        </w:tc>
        <w:tc>
          <w:tcPr>
            <w:tcW w:w="6804"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9C78326"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Kalijaga International Journal of Social Sciences and Humanities</w:t>
            </w:r>
          </w:p>
        </w:tc>
      </w:tr>
      <w:tr w:rsidR="00EE546B" w:rsidRPr="002350CA" w14:paraId="3C3B8A5A"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shd w:val="clear" w:color="auto" w:fill="FFFFFF"/>
          </w:tcPr>
          <w:p w14:paraId="3867FF89"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62</w:t>
            </w:r>
          </w:p>
        </w:tc>
        <w:tc>
          <w:tcPr>
            <w:tcW w:w="6804"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C3024A"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Kalijaga Journal of Communication</w:t>
            </w:r>
          </w:p>
        </w:tc>
      </w:tr>
      <w:tr w:rsidR="00EE546B" w:rsidRPr="002350CA" w14:paraId="726BC19E"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533784BF"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63</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EC7C5D"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Kaunia</w:t>
            </w:r>
          </w:p>
        </w:tc>
      </w:tr>
      <w:tr w:rsidR="00EE546B" w:rsidRPr="002350CA" w14:paraId="7378A174"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2AEFAF54"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64</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25F6C4"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Learning and Teaching of Islam Religious Education</w:t>
            </w:r>
          </w:p>
        </w:tc>
      </w:tr>
      <w:tr w:rsidR="00EE546B" w:rsidRPr="002350CA" w14:paraId="1A0C32F3"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75D6E0B0"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65</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76C263"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Living Islam: Journal Of Islamic Discourses</w:t>
            </w:r>
          </w:p>
        </w:tc>
      </w:tr>
      <w:tr w:rsidR="00EE546B" w:rsidRPr="002350CA" w14:paraId="083B355D"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610B45BA"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66</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87EEC48"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Mahira: Journal of Arabic Studies &amp; Teaching</w:t>
            </w:r>
          </w:p>
        </w:tc>
      </w:tr>
      <w:tr w:rsidR="00EE546B" w:rsidRPr="002350CA" w14:paraId="20E41035"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627AF4E5"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67</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211D34E"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Manageria: Jurnal Pendidikan Islam</w:t>
            </w:r>
          </w:p>
        </w:tc>
      </w:tr>
      <w:tr w:rsidR="00EE546B" w:rsidRPr="002350CA" w14:paraId="39FA8043"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shd w:val="clear" w:color="auto" w:fill="FFFFFF"/>
          </w:tcPr>
          <w:p w14:paraId="684E95EC"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68</w:t>
            </w:r>
          </w:p>
        </w:tc>
        <w:tc>
          <w:tcPr>
            <w:tcW w:w="6804"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9DA6251"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Mukaddimah: Jurnal Studi Islam</w:t>
            </w:r>
          </w:p>
        </w:tc>
      </w:tr>
      <w:tr w:rsidR="00EE546B" w:rsidRPr="002350CA" w14:paraId="26C721AE"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5A176514"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69</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E8D88D5"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Musawa: Jurnal Studi Gender dan Islam</w:t>
            </w:r>
          </w:p>
        </w:tc>
      </w:tr>
      <w:tr w:rsidR="00EE546B" w:rsidRPr="002350CA" w14:paraId="1CA49E78"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4063E2EF"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70</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05B2AE"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Neuron: Journal of Biological Education</w:t>
            </w:r>
          </w:p>
        </w:tc>
      </w:tr>
      <w:tr w:rsidR="00EE546B" w:rsidRPr="002350CA" w14:paraId="5DA05AED"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72603297"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71</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81B241"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Panangkaran: Jurnal Penelitian Agama dan Masyarakat</w:t>
            </w:r>
          </w:p>
        </w:tc>
      </w:tr>
      <w:tr w:rsidR="00EE546B" w:rsidRPr="002350CA" w14:paraId="0FAE11DA"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6BCD24EA"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72</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0E17A6"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Polynom: Journal in Mathematics Education</w:t>
            </w:r>
          </w:p>
        </w:tc>
      </w:tr>
      <w:tr w:rsidR="00EE546B" w:rsidRPr="002350CA" w14:paraId="3D79C467"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23EF83CE"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73</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A044BC"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Profetik: Jurnal Komunikasi</w:t>
            </w:r>
          </w:p>
        </w:tc>
      </w:tr>
      <w:tr w:rsidR="00EE546B" w:rsidRPr="002350CA" w14:paraId="75A9220F"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037070AC"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74</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9F3461"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Quadratic: Journal of Innovation and Technology in Mathematics and Mathematics Education</w:t>
            </w:r>
          </w:p>
        </w:tc>
      </w:tr>
      <w:tr w:rsidR="00EE546B" w:rsidRPr="002350CA" w14:paraId="0A3C7AE7"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shd w:val="clear" w:color="auto" w:fill="FFFFFF"/>
          </w:tcPr>
          <w:p w14:paraId="748C9BD2"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75</w:t>
            </w:r>
          </w:p>
        </w:tc>
        <w:tc>
          <w:tcPr>
            <w:tcW w:w="6804"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142C997"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Refleksi: Jurnal Filsafat dan Pemikiran Islam</w:t>
            </w:r>
          </w:p>
        </w:tc>
      </w:tr>
      <w:tr w:rsidR="00EE546B" w:rsidRPr="002350CA" w14:paraId="11C0BD1A"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4D43A99D"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76</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CEC0A1"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Religi: Jurnal Studi Agama-agama</w:t>
            </w:r>
          </w:p>
        </w:tc>
      </w:tr>
      <w:tr w:rsidR="00EE546B" w:rsidRPr="002350CA" w14:paraId="3DC616BE"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2A235567"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77</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902AC9"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Staatsrecht: Jurnal Hukum Kenegaraan dan Politik Islam</w:t>
            </w:r>
          </w:p>
        </w:tc>
      </w:tr>
      <w:tr w:rsidR="00EE546B" w:rsidRPr="002350CA" w14:paraId="06AD403E"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736359ED"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78</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7DD04F"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Sunan Kalijaga Journal of Physics</w:t>
            </w:r>
          </w:p>
        </w:tc>
      </w:tr>
      <w:tr w:rsidR="00EE546B" w:rsidRPr="002350CA" w14:paraId="6E880D7B"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3F864053"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79</w:t>
            </w:r>
          </w:p>
        </w:tc>
        <w:tc>
          <w:tcPr>
            <w:tcW w:w="6804"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1C5E73AA"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Sunan Kalijaga Physics Education Journal</w:t>
            </w:r>
          </w:p>
        </w:tc>
      </w:tr>
      <w:tr w:rsidR="00EE546B" w:rsidRPr="002350CA" w14:paraId="2A90550D"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shd w:val="clear" w:color="auto" w:fill="FFFFFF"/>
          </w:tcPr>
          <w:p w14:paraId="747A27E2"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80</w:t>
            </w:r>
          </w:p>
        </w:tc>
        <w:tc>
          <w:tcPr>
            <w:tcW w:w="6804"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D590137"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Sunan Kalijaga: Internasional Journal of Islamic Civilization</w:t>
            </w:r>
          </w:p>
        </w:tc>
      </w:tr>
      <w:tr w:rsidR="00EE546B" w:rsidRPr="002350CA" w14:paraId="30F4BDCE"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7E1BA4CB"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81</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8DEE1F"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Sunan Kalijaga: Internasional Journal on Islamic Educational Research</w:t>
            </w:r>
          </w:p>
        </w:tc>
      </w:tr>
      <w:tr w:rsidR="00EE546B" w:rsidRPr="002350CA" w14:paraId="64E11F77"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3822578F"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82</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85ECFB"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Sunan Kalijaga: Islamic Economics Journal</w:t>
            </w:r>
          </w:p>
        </w:tc>
      </w:tr>
      <w:tr w:rsidR="00EE546B" w:rsidRPr="002350CA" w14:paraId="379425CC"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tcPr>
          <w:p w14:paraId="2B81009B"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83</w:t>
            </w:r>
          </w:p>
        </w:tc>
        <w:tc>
          <w:tcPr>
            <w:tcW w:w="680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F011520"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Supremasi Hukum: Jurnal Kajian Ilmu Hukum</w:t>
            </w:r>
          </w:p>
        </w:tc>
      </w:tr>
      <w:tr w:rsidR="00EE546B" w:rsidRPr="002350CA" w14:paraId="4D3BFB85"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shd w:val="clear" w:color="auto" w:fill="FFFFFF"/>
          </w:tcPr>
          <w:p w14:paraId="497ACD4A"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84</w:t>
            </w:r>
          </w:p>
        </w:tc>
        <w:tc>
          <w:tcPr>
            <w:tcW w:w="6804"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2262FB"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Thaqafiyyat: Jurnal Bahasa, Peradaban dan Informasi Islam</w:t>
            </w:r>
          </w:p>
        </w:tc>
      </w:tr>
      <w:tr w:rsidR="00EE546B" w:rsidRPr="002350CA" w14:paraId="630A5686"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shd w:val="clear" w:color="auto" w:fill="FFFFFF"/>
          </w:tcPr>
          <w:p w14:paraId="112CE9F9"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85</w:t>
            </w:r>
          </w:p>
        </w:tc>
        <w:tc>
          <w:tcPr>
            <w:tcW w:w="6804"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318A1F8"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Welfare: Jurnal Ilmu Kesejahteraan Sosial</w:t>
            </w:r>
          </w:p>
        </w:tc>
      </w:tr>
      <w:tr w:rsidR="00EE546B" w:rsidRPr="002350CA" w14:paraId="2BD29DCD" w14:textId="77777777" w:rsidTr="00FB0B52">
        <w:trPr>
          <w:trHeight w:val="315"/>
        </w:trPr>
        <w:tc>
          <w:tcPr>
            <w:tcW w:w="567" w:type="dxa"/>
            <w:tcBorders>
              <w:top w:val="single" w:sz="6" w:space="0" w:color="CCCCCC"/>
              <w:left w:val="single" w:sz="6" w:space="0" w:color="000000"/>
              <w:bottom w:val="single" w:sz="6" w:space="0" w:color="000000"/>
              <w:right w:val="single" w:sz="6" w:space="0" w:color="000000"/>
            </w:tcBorders>
            <w:shd w:val="clear" w:color="auto" w:fill="FFFFFF"/>
          </w:tcPr>
          <w:p w14:paraId="1EA62BB3"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86</w:t>
            </w:r>
          </w:p>
        </w:tc>
        <w:tc>
          <w:tcPr>
            <w:tcW w:w="6804"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7E73469" w14:textId="77777777" w:rsidR="00EE546B" w:rsidRPr="002350CA" w:rsidRDefault="00EE546B" w:rsidP="00FB0B52">
            <w:pPr>
              <w:jc w:val="center"/>
              <w:rPr>
                <w:rFonts w:ascii="Book Antiqua" w:hAnsi="Book Antiqua"/>
                <w:sz w:val="22"/>
                <w:szCs w:val="22"/>
                <w:lang w:eastAsia="en-ID"/>
              </w:rPr>
            </w:pPr>
            <w:r w:rsidRPr="002350CA">
              <w:rPr>
                <w:rFonts w:ascii="Book Antiqua" w:hAnsi="Book Antiqua"/>
                <w:sz w:val="22"/>
                <w:szCs w:val="22"/>
                <w:lang w:eastAsia="en-ID"/>
              </w:rPr>
              <w:t>Journal of Business Management and Islamic Banking</w:t>
            </w:r>
          </w:p>
        </w:tc>
      </w:tr>
    </w:tbl>
    <w:p w14:paraId="49FC8C67" w14:textId="77777777" w:rsidR="00EE546B" w:rsidRPr="002350CA" w:rsidRDefault="00EE546B" w:rsidP="00EE546B">
      <w:pPr>
        <w:pStyle w:val="ListParagraph"/>
        <w:ind w:left="0"/>
        <w:jc w:val="both"/>
        <w:rPr>
          <w:rFonts w:ascii="Book Antiqua" w:hAnsi="Book Antiqua"/>
          <w:sz w:val="22"/>
          <w:szCs w:val="22"/>
        </w:rPr>
      </w:pPr>
    </w:p>
    <w:p w14:paraId="78A31778" w14:textId="77777777" w:rsidR="00EE546B" w:rsidRDefault="00EE546B" w:rsidP="00EE546B">
      <w:pPr>
        <w:pStyle w:val="ListParagraph"/>
        <w:ind w:left="0"/>
        <w:jc w:val="both"/>
        <w:rPr>
          <w:rFonts w:ascii="Book Antiqua" w:hAnsi="Book Antiqua"/>
          <w:sz w:val="22"/>
          <w:szCs w:val="22"/>
        </w:rPr>
      </w:pPr>
    </w:p>
    <w:p w14:paraId="4FEC99D1" w14:textId="77777777" w:rsidR="00EE546B" w:rsidRDefault="00EE546B" w:rsidP="00EE546B">
      <w:pPr>
        <w:pStyle w:val="ListParagraph"/>
        <w:ind w:left="0"/>
        <w:jc w:val="both"/>
        <w:rPr>
          <w:rFonts w:ascii="Book Antiqua" w:hAnsi="Book Antiqua"/>
          <w:sz w:val="22"/>
          <w:szCs w:val="22"/>
        </w:rPr>
      </w:pPr>
    </w:p>
    <w:p w14:paraId="1F3F5AA2" w14:textId="77777777" w:rsidR="00EE546B" w:rsidRDefault="00EE546B" w:rsidP="00EE546B">
      <w:pPr>
        <w:pStyle w:val="ListParagraph"/>
        <w:ind w:left="0"/>
        <w:jc w:val="both"/>
        <w:rPr>
          <w:rFonts w:ascii="Book Antiqua" w:hAnsi="Book Antiqua"/>
          <w:sz w:val="22"/>
          <w:szCs w:val="22"/>
        </w:rPr>
      </w:pPr>
    </w:p>
    <w:p w14:paraId="6BC5024D" w14:textId="77777777" w:rsidR="00EE546B" w:rsidRDefault="00EE546B" w:rsidP="00EE546B">
      <w:pPr>
        <w:pStyle w:val="ListParagraph"/>
        <w:ind w:left="0"/>
        <w:jc w:val="both"/>
        <w:rPr>
          <w:rFonts w:ascii="Book Antiqua" w:hAnsi="Book Antiqua"/>
          <w:sz w:val="22"/>
          <w:szCs w:val="22"/>
        </w:rPr>
      </w:pPr>
    </w:p>
    <w:p w14:paraId="24BC4E71" w14:textId="77777777" w:rsidR="00EE546B" w:rsidRPr="002350CA" w:rsidRDefault="00EE546B" w:rsidP="00EE546B">
      <w:pPr>
        <w:pStyle w:val="ListParagraph"/>
        <w:ind w:left="0"/>
        <w:jc w:val="both"/>
        <w:rPr>
          <w:rFonts w:ascii="Book Antiqua" w:hAnsi="Book Antiqua"/>
          <w:sz w:val="22"/>
          <w:szCs w:val="22"/>
        </w:rPr>
      </w:pPr>
    </w:p>
    <w:p w14:paraId="23C83E72" w14:textId="77777777" w:rsidR="00EE546B" w:rsidRPr="002350CA" w:rsidRDefault="00EE546B" w:rsidP="00EE546B">
      <w:pPr>
        <w:pStyle w:val="NormalWeb"/>
        <w:jc w:val="both"/>
        <w:rPr>
          <w:rFonts w:ascii="Book Antiqua" w:hAnsi="Book Antiqua"/>
          <w:sz w:val="22"/>
          <w:szCs w:val="22"/>
        </w:rPr>
      </w:pPr>
      <w:r w:rsidRPr="002350CA">
        <w:rPr>
          <w:rFonts w:ascii="Book Antiqua" w:hAnsi="Book Antiqua"/>
          <w:sz w:val="22"/>
          <w:szCs w:val="22"/>
        </w:rPr>
        <w:lastRenderedPageBreak/>
        <w:t>b) Tahap pelaksanaan</w:t>
      </w:r>
    </w:p>
    <w:p w14:paraId="54106BF6" w14:textId="77777777" w:rsidR="00EE546B" w:rsidRPr="002350CA" w:rsidRDefault="00EE546B" w:rsidP="00EE546B">
      <w:pPr>
        <w:pStyle w:val="ListParagraph"/>
        <w:ind w:left="0" w:firstLine="720"/>
        <w:jc w:val="both"/>
        <w:rPr>
          <w:rFonts w:ascii="Book Antiqua" w:hAnsi="Book Antiqua"/>
          <w:sz w:val="22"/>
          <w:szCs w:val="22"/>
        </w:rPr>
      </w:pPr>
      <w:r w:rsidRPr="002350CA">
        <w:rPr>
          <w:rFonts w:ascii="Book Antiqua" w:hAnsi="Book Antiqua"/>
          <w:sz w:val="22"/>
          <w:szCs w:val="22"/>
        </w:rPr>
        <w:t xml:space="preserve">Materi Pendampingan Rumah Jurnal Kegiatan Koordinasi DOI Rumah jurnal dan kegiatan </w:t>
      </w:r>
      <w:r w:rsidRPr="002350CA">
        <w:rPr>
          <w:rFonts w:ascii="Book Antiqua" w:hAnsi="Book Antiqua"/>
          <w:i/>
          <w:iCs/>
          <w:sz w:val="22"/>
          <w:szCs w:val="22"/>
        </w:rPr>
        <w:t>Focus Group Discussion</w:t>
      </w:r>
      <w:r w:rsidRPr="002350CA">
        <w:rPr>
          <w:rFonts w:ascii="Book Antiqua" w:hAnsi="Book Antiqua"/>
          <w:sz w:val="22"/>
          <w:szCs w:val="22"/>
        </w:rPr>
        <w:t xml:space="preserve"> (FGD) Migrasi OJS 3 Rumah jurnal yang diselenggarakan di UIN Sunan Kalijaga adalah sebagai berikut:</w:t>
      </w:r>
    </w:p>
    <w:tbl>
      <w:tblPr>
        <w:tblpPr w:leftFromText="180" w:rightFromText="180" w:vertAnchor="text" w:horzAnchor="margin" w:tblpXSpec="center" w:tblpY="238"/>
        <w:tblW w:w="6158" w:type="dxa"/>
        <w:tblLook w:val="04A0" w:firstRow="1" w:lastRow="0" w:firstColumn="1" w:lastColumn="0" w:noHBand="0" w:noVBand="1"/>
      </w:tblPr>
      <w:tblGrid>
        <w:gridCol w:w="519"/>
        <w:gridCol w:w="2187"/>
        <w:gridCol w:w="3469"/>
      </w:tblGrid>
      <w:tr w:rsidR="00EE546B" w:rsidRPr="002350CA" w14:paraId="0BA8DE03" w14:textId="77777777" w:rsidTr="00FB0B52">
        <w:trPr>
          <w:trHeight w:val="300"/>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AA053" w14:textId="77777777" w:rsidR="00EE546B" w:rsidRPr="002350CA" w:rsidRDefault="00EE546B" w:rsidP="00FB0B52">
            <w:pPr>
              <w:jc w:val="center"/>
              <w:rPr>
                <w:rFonts w:ascii="Book Antiqua" w:hAnsi="Book Antiqua" w:cs="Calibri"/>
                <w:color w:val="000000"/>
                <w:sz w:val="22"/>
                <w:szCs w:val="22"/>
                <w:lang w:eastAsia="en-ID"/>
              </w:rPr>
            </w:pPr>
            <w:r w:rsidRPr="002350CA">
              <w:rPr>
                <w:rFonts w:ascii="Book Antiqua" w:hAnsi="Book Antiqua" w:cs="Calibri"/>
                <w:color w:val="000000"/>
                <w:sz w:val="22"/>
                <w:szCs w:val="22"/>
                <w:lang w:eastAsia="en-ID"/>
              </w:rPr>
              <w:t>No</w:t>
            </w:r>
          </w:p>
        </w:tc>
        <w:tc>
          <w:tcPr>
            <w:tcW w:w="2187" w:type="dxa"/>
            <w:tcBorders>
              <w:top w:val="single" w:sz="4" w:space="0" w:color="auto"/>
              <w:left w:val="nil"/>
              <w:bottom w:val="single" w:sz="4" w:space="0" w:color="auto"/>
              <w:right w:val="single" w:sz="4" w:space="0" w:color="auto"/>
            </w:tcBorders>
            <w:shd w:val="clear" w:color="auto" w:fill="auto"/>
            <w:noWrap/>
            <w:vAlign w:val="center"/>
            <w:hideMark/>
          </w:tcPr>
          <w:p w14:paraId="53B54F77" w14:textId="77777777" w:rsidR="00EE546B" w:rsidRPr="002350CA" w:rsidRDefault="00EE546B" w:rsidP="00FB0B52">
            <w:pPr>
              <w:jc w:val="center"/>
              <w:rPr>
                <w:rFonts w:ascii="Book Antiqua" w:hAnsi="Book Antiqua" w:cs="Calibri"/>
                <w:color w:val="000000"/>
                <w:sz w:val="22"/>
                <w:szCs w:val="22"/>
                <w:lang w:eastAsia="en-ID"/>
              </w:rPr>
            </w:pPr>
            <w:r w:rsidRPr="002350CA">
              <w:rPr>
                <w:rFonts w:ascii="Book Antiqua" w:hAnsi="Book Antiqua" w:cs="Calibri"/>
                <w:color w:val="000000"/>
                <w:sz w:val="22"/>
                <w:szCs w:val="22"/>
                <w:lang w:eastAsia="en-ID"/>
              </w:rPr>
              <w:t>Materi</w:t>
            </w:r>
          </w:p>
        </w:tc>
        <w:tc>
          <w:tcPr>
            <w:tcW w:w="3469" w:type="dxa"/>
            <w:tcBorders>
              <w:top w:val="single" w:sz="4" w:space="0" w:color="auto"/>
              <w:left w:val="nil"/>
              <w:bottom w:val="single" w:sz="4" w:space="0" w:color="auto"/>
              <w:right w:val="single" w:sz="4" w:space="0" w:color="auto"/>
            </w:tcBorders>
            <w:shd w:val="clear" w:color="auto" w:fill="auto"/>
            <w:noWrap/>
            <w:vAlign w:val="center"/>
            <w:hideMark/>
          </w:tcPr>
          <w:p w14:paraId="6DB674B9" w14:textId="77777777" w:rsidR="00EE546B" w:rsidRPr="002350CA" w:rsidRDefault="00EE546B" w:rsidP="00FB0B52">
            <w:pPr>
              <w:jc w:val="center"/>
              <w:rPr>
                <w:rFonts w:ascii="Book Antiqua" w:hAnsi="Book Antiqua" w:cs="Calibri"/>
                <w:color w:val="000000"/>
                <w:sz w:val="22"/>
                <w:szCs w:val="22"/>
                <w:lang w:eastAsia="en-ID"/>
              </w:rPr>
            </w:pPr>
            <w:r w:rsidRPr="002350CA">
              <w:rPr>
                <w:rFonts w:ascii="Book Antiqua" w:hAnsi="Book Antiqua" w:cs="Calibri"/>
                <w:color w:val="000000"/>
                <w:sz w:val="22"/>
                <w:szCs w:val="22"/>
                <w:lang w:eastAsia="en-ID"/>
              </w:rPr>
              <w:t>Materi</w:t>
            </w:r>
          </w:p>
        </w:tc>
      </w:tr>
      <w:tr w:rsidR="00EE546B" w:rsidRPr="002350CA" w14:paraId="08395B94" w14:textId="77777777" w:rsidTr="00FB0B52">
        <w:trPr>
          <w:trHeight w:val="300"/>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14:paraId="6859D5DB" w14:textId="77777777" w:rsidR="00EE546B" w:rsidRPr="002350CA" w:rsidRDefault="00EE546B" w:rsidP="00FB0B52">
            <w:pPr>
              <w:jc w:val="center"/>
              <w:rPr>
                <w:rFonts w:ascii="Book Antiqua" w:hAnsi="Book Antiqua" w:cs="Calibri"/>
                <w:color w:val="000000"/>
                <w:sz w:val="22"/>
                <w:szCs w:val="22"/>
                <w:lang w:eastAsia="en-ID"/>
              </w:rPr>
            </w:pPr>
            <w:r w:rsidRPr="002350CA">
              <w:rPr>
                <w:rFonts w:ascii="Book Antiqua" w:hAnsi="Book Antiqua" w:cs="Calibri"/>
                <w:color w:val="000000"/>
                <w:sz w:val="22"/>
                <w:szCs w:val="22"/>
                <w:lang w:eastAsia="en-ID"/>
              </w:rPr>
              <w:t>1</w:t>
            </w:r>
          </w:p>
        </w:tc>
        <w:tc>
          <w:tcPr>
            <w:tcW w:w="2187" w:type="dxa"/>
            <w:tcBorders>
              <w:top w:val="nil"/>
              <w:left w:val="nil"/>
              <w:bottom w:val="single" w:sz="4" w:space="0" w:color="auto"/>
              <w:right w:val="single" w:sz="4" w:space="0" w:color="auto"/>
            </w:tcBorders>
            <w:shd w:val="clear" w:color="auto" w:fill="auto"/>
            <w:noWrap/>
            <w:vAlign w:val="bottom"/>
            <w:hideMark/>
          </w:tcPr>
          <w:p w14:paraId="596E184F" w14:textId="77777777" w:rsidR="00EE546B" w:rsidRPr="002350CA" w:rsidRDefault="00EE546B" w:rsidP="00FB0B52">
            <w:pPr>
              <w:rPr>
                <w:rFonts w:ascii="Book Antiqua" w:hAnsi="Book Antiqua" w:cs="Calibri"/>
                <w:color w:val="000000"/>
                <w:sz w:val="22"/>
                <w:szCs w:val="22"/>
                <w:lang w:eastAsia="en-ID"/>
              </w:rPr>
            </w:pPr>
            <w:r w:rsidRPr="002350CA">
              <w:rPr>
                <w:rFonts w:ascii="Book Antiqua" w:hAnsi="Book Antiqua" w:cs="Calibri"/>
                <w:color w:val="000000"/>
                <w:sz w:val="22"/>
                <w:szCs w:val="22"/>
                <w:lang w:eastAsia="en-ID"/>
              </w:rPr>
              <w:t>Ahmad Syafi'i</w:t>
            </w:r>
          </w:p>
        </w:tc>
        <w:tc>
          <w:tcPr>
            <w:tcW w:w="3469" w:type="dxa"/>
            <w:tcBorders>
              <w:top w:val="nil"/>
              <w:left w:val="nil"/>
              <w:bottom w:val="single" w:sz="4" w:space="0" w:color="auto"/>
              <w:right w:val="single" w:sz="4" w:space="0" w:color="auto"/>
            </w:tcBorders>
            <w:shd w:val="clear" w:color="auto" w:fill="auto"/>
            <w:noWrap/>
            <w:vAlign w:val="bottom"/>
            <w:hideMark/>
          </w:tcPr>
          <w:p w14:paraId="6FA78229" w14:textId="77777777" w:rsidR="00EE546B" w:rsidRPr="002350CA" w:rsidRDefault="00EE546B" w:rsidP="00FB0B52">
            <w:pPr>
              <w:rPr>
                <w:rFonts w:ascii="Book Antiqua" w:hAnsi="Book Antiqua" w:cs="Calibri"/>
                <w:color w:val="000000"/>
                <w:sz w:val="22"/>
                <w:szCs w:val="22"/>
                <w:lang w:eastAsia="en-ID"/>
              </w:rPr>
            </w:pPr>
            <w:r w:rsidRPr="002350CA">
              <w:rPr>
                <w:rFonts w:ascii="Book Antiqua" w:hAnsi="Book Antiqua" w:cs="Calibri"/>
                <w:color w:val="000000"/>
                <w:sz w:val="22"/>
                <w:szCs w:val="22"/>
                <w:lang w:eastAsia="en-ID"/>
              </w:rPr>
              <w:t>Tampilan Manajemen OJS 3</w:t>
            </w:r>
          </w:p>
        </w:tc>
      </w:tr>
      <w:tr w:rsidR="00EE546B" w:rsidRPr="002350CA" w14:paraId="7C8676C3" w14:textId="77777777" w:rsidTr="00FB0B52">
        <w:trPr>
          <w:trHeight w:val="300"/>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14:paraId="1B7AF9D6" w14:textId="77777777" w:rsidR="00EE546B" w:rsidRPr="002350CA" w:rsidRDefault="00EE546B" w:rsidP="00FB0B52">
            <w:pPr>
              <w:jc w:val="center"/>
              <w:rPr>
                <w:rFonts w:ascii="Book Antiqua" w:hAnsi="Book Antiqua" w:cs="Calibri"/>
                <w:color w:val="000000"/>
                <w:sz w:val="22"/>
                <w:szCs w:val="22"/>
                <w:lang w:eastAsia="en-ID"/>
              </w:rPr>
            </w:pPr>
            <w:r w:rsidRPr="002350CA">
              <w:rPr>
                <w:rFonts w:ascii="Book Antiqua" w:hAnsi="Book Antiqua" w:cs="Calibri"/>
                <w:color w:val="000000"/>
                <w:sz w:val="22"/>
                <w:szCs w:val="22"/>
                <w:lang w:eastAsia="en-ID"/>
              </w:rPr>
              <w:t>2</w:t>
            </w:r>
          </w:p>
        </w:tc>
        <w:tc>
          <w:tcPr>
            <w:tcW w:w="2187" w:type="dxa"/>
            <w:tcBorders>
              <w:top w:val="nil"/>
              <w:left w:val="nil"/>
              <w:bottom w:val="single" w:sz="4" w:space="0" w:color="auto"/>
              <w:right w:val="single" w:sz="4" w:space="0" w:color="auto"/>
            </w:tcBorders>
            <w:shd w:val="clear" w:color="auto" w:fill="auto"/>
            <w:noWrap/>
            <w:vAlign w:val="bottom"/>
            <w:hideMark/>
          </w:tcPr>
          <w:p w14:paraId="57CF3BA4" w14:textId="77777777" w:rsidR="00EE546B" w:rsidRPr="002350CA" w:rsidRDefault="00EE546B" w:rsidP="00FB0B52">
            <w:pPr>
              <w:rPr>
                <w:rFonts w:ascii="Book Antiqua" w:hAnsi="Book Antiqua" w:cs="Calibri"/>
                <w:color w:val="000000"/>
                <w:sz w:val="22"/>
                <w:szCs w:val="22"/>
                <w:lang w:eastAsia="en-ID"/>
              </w:rPr>
            </w:pPr>
            <w:r w:rsidRPr="002350CA">
              <w:rPr>
                <w:rFonts w:ascii="Book Antiqua" w:hAnsi="Book Antiqua" w:cs="Calibri"/>
                <w:color w:val="000000"/>
                <w:sz w:val="22"/>
                <w:szCs w:val="22"/>
                <w:lang w:eastAsia="en-ID"/>
              </w:rPr>
              <w:t>Ali Maksum</w:t>
            </w:r>
          </w:p>
        </w:tc>
        <w:tc>
          <w:tcPr>
            <w:tcW w:w="3469" w:type="dxa"/>
            <w:tcBorders>
              <w:top w:val="nil"/>
              <w:left w:val="nil"/>
              <w:bottom w:val="single" w:sz="4" w:space="0" w:color="auto"/>
              <w:right w:val="single" w:sz="4" w:space="0" w:color="auto"/>
            </w:tcBorders>
            <w:shd w:val="clear" w:color="auto" w:fill="auto"/>
            <w:noWrap/>
            <w:vAlign w:val="bottom"/>
            <w:hideMark/>
          </w:tcPr>
          <w:p w14:paraId="442FE58F" w14:textId="77777777" w:rsidR="00EE546B" w:rsidRPr="002350CA" w:rsidRDefault="00EE546B" w:rsidP="00FB0B52">
            <w:pPr>
              <w:rPr>
                <w:rFonts w:ascii="Book Antiqua" w:hAnsi="Book Antiqua" w:cs="Calibri"/>
                <w:color w:val="000000"/>
                <w:sz w:val="22"/>
                <w:szCs w:val="22"/>
                <w:lang w:eastAsia="en-ID"/>
              </w:rPr>
            </w:pPr>
            <w:r w:rsidRPr="002350CA">
              <w:rPr>
                <w:rFonts w:ascii="Book Antiqua" w:hAnsi="Book Antiqua" w:cs="Calibri"/>
                <w:color w:val="000000"/>
                <w:sz w:val="22"/>
                <w:szCs w:val="22"/>
                <w:lang w:eastAsia="en-ID"/>
              </w:rPr>
              <w:t>Manajemen OJS 2 ke OJS 3</w:t>
            </w:r>
          </w:p>
        </w:tc>
      </w:tr>
    </w:tbl>
    <w:p w14:paraId="4D87128C" w14:textId="77777777" w:rsidR="00EE546B" w:rsidRPr="002350CA" w:rsidRDefault="00EE546B" w:rsidP="00EE546B">
      <w:pPr>
        <w:pStyle w:val="ListParagraph"/>
        <w:ind w:left="1440"/>
        <w:jc w:val="both"/>
        <w:rPr>
          <w:rFonts w:ascii="Book Antiqua" w:hAnsi="Book Antiqua"/>
          <w:sz w:val="22"/>
          <w:szCs w:val="22"/>
        </w:rPr>
      </w:pPr>
    </w:p>
    <w:p w14:paraId="51DF5A80" w14:textId="77777777" w:rsidR="00EE546B" w:rsidRPr="002350CA" w:rsidRDefault="00EE546B" w:rsidP="00EE546B">
      <w:pPr>
        <w:pStyle w:val="ListParagraph"/>
        <w:ind w:left="1440"/>
        <w:jc w:val="both"/>
        <w:rPr>
          <w:rFonts w:ascii="Book Antiqua" w:hAnsi="Book Antiqua"/>
          <w:sz w:val="22"/>
          <w:szCs w:val="22"/>
        </w:rPr>
      </w:pPr>
    </w:p>
    <w:p w14:paraId="009FD1F2" w14:textId="77777777" w:rsidR="00EE546B" w:rsidRPr="002350CA" w:rsidRDefault="00EE546B" w:rsidP="00EE546B">
      <w:pPr>
        <w:pStyle w:val="ListParagraph"/>
        <w:ind w:left="1440"/>
        <w:jc w:val="both"/>
        <w:rPr>
          <w:rFonts w:ascii="Book Antiqua" w:hAnsi="Book Antiqua"/>
          <w:sz w:val="22"/>
          <w:szCs w:val="22"/>
        </w:rPr>
      </w:pPr>
    </w:p>
    <w:p w14:paraId="0E45E48B" w14:textId="77777777" w:rsidR="00EE546B" w:rsidRPr="002350CA" w:rsidRDefault="00EE546B" w:rsidP="00EE546B">
      <w:pPr>
        <w:pStyle w:val="ListParagraph"/>
        <w:ind w:left="1440"/>
        <w:jc w:val="both"/>
        <w:rPr>
          <w:rFonts w:ascii="Book Antiqua" w:hAnsi="Book Antiqua"/>
          <w:sz w:val="22"/>
          <w:szCs w:val="22"/>
        </w:rPr>
      </w:pPr>
    </w:p>
    <w:p w14:paraId="2A5D61BE" w14:textId="77777777" w:rsidR="00EE546B" w:rsidRPr="002350CA" w:rsidRDefault="00EE546B" w:rsidP="00EE546B">
      <w:pPr>
        <w:pStyle w:val="ListParagraph"/>
        <w:ind w:left="1440"/>
        <w:jc w:val="both"/>
        <w:rPr>
          <w:rFonts w:ascii="Book Antiqua" w:hAnsi="Book Antiqua"/>
          <w:sz w:val="22"/>
          <w:szCs w:val="22"/>
        </w:rPr>
      </w:pPr>
    </w:p>
    <w:p w14:paraId="5B7B92AC" w14:textId="77777777" w:rsidR="00EE546B" w:rsidRPr="002350CA" w:rsidRDefault="00EE546B" w:rsidP="00EE546B">
      <w:pPr>
        <w:pStyle w:val="ListParagraph"/>
        <w:ind w:left="142" w:firstLine="567"/>
        <w:jc w:val="both"/>
        <w:rPr>
          <w:rFonts w:ascii="Book Antiqua" w:hAnsi="Book Antiqua"/>
          <w:sz w:val="22"/>
          <w:szCs w:val="22"/>
        </w:rPr>
      </w:pPr>
      <w:r w:rsidRPr="002350CA">
        <w:rPr>
          <w:rFonts w:ascii="Book Antiqua" w:hAnsi="Book Antiqua"/>
          <w:sz w:val="22"/>
          <w:szCs w:val="22"/>
        </w:rPr>
        <w:t xml:space="preserve">Materi </w:t>
      </w:r>
      <w:r w:rsidRPr="002350CA">
        <w:rPr>
          <w:rFonts w:ascii="Book Antiqua" w:hAnsi="Book Antiqua"/>
          <w:i/>
          <w:iCs/>
          <w:sz w:val="22"/>
          <w:szCs w:val="22"/>
        </w:rPr>
        <w:t>Focus Group Discussion</w:t>
      </w:r>
      <w:r w:rsidRPr="002350CA">
        <w:rPr>
          <w:rFonts w:ascii="Book Antiqua" w:hAnsi="Book Antiqua"/>
          <w:sz w:val="22"/>
          <w:szCs w:val="22"/>
        </w:rPr>
        <w:t xml:space="preserve"> (FGD) Migrasi OJS 3 Rumah Jurnal UIN Sunan Kalijaga yang diselenggarakan di UIN Sunan Kalijaga adalah sebagai berikut:</w:t>
      </w:r>
    </w:p>
    <w:tbl>
      <w:tblPr>
        <w:tblpPr w:leftFromText="180" w:rightFromText="180" w:vertAnchor="text" w:horzAnchor="margin" w:tblpXSpec="center" w:tblpY="274"/>
        <w:tblW w:w="6158" w:type="dxa"/>
        <w:tblLook w:val="04A0" w:firstRow="1" w:lastRow="0" w:firstColumn="1" w:lastColumn="0" w:noHBand="0" w:noVBand="1"/>
      </w:tblPr>
      <w:tblGrid>
        <w:gridCol w:w="519"/>
        <w:gridCol w:w="2187"/>
        <w:gridCol w:w="3469"/>
      </w:tblGrid>
      <w:tr w:rsidR="00EE546B" w:rsidRPr="002350CA" w14:paraId="6AA30483" w14:textId="77777777" w:rsidTr="00FB0B52">
        <w:trPr>
          <w:trHeight w:val="300"/>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6AE1C" w14:textId="77777777" w:rsidR="00EE546B" w:rsidRPr="002350CA" w:rsidRDefault="00EE546B" w:rsidP="00FB0B52">
            <w:pPr>
              <w:jc w:val="center"/>
              <w:rPr>
                <w:rFonts w:ascii="Book Antiqua" w:hAnsi="Book Antiqua" w:cs="Calibri"/>
                <w:color w:val="000000"/>
                <w:sz w:val="22"/>
                <w:szCs w:val="22"/>
                <w:lang w:eastAsia="en-ID"/>
              </w:rPr>
            </w:pPr>
            <w:r w:rsidRPr="002350CA">
              <w:rPr>
                <w:rFonts w:ascii="Book Antiqua" w:hAnsi="Book Antiqua" w:cs="Calibri"/>
                <w:color w:val="000000"/>
                <w:sz w:val="22"/>
                <w:szCs w:val="22"/>
                <w:lang w:eastAsia="en-ID"/>
              </w:rPr>
              <w:t>No</w:t>
            </w:r>
          </w:p>
        </w:tc>
        <w:tc>
          <w:tcPr>
            <w:tcW w:w="2187" w:type="dxa"/>
            <w:tcBorders>
              <w:top w:val="single" w:sz="4" w:space="0" w:color="auto"/>
              <w:left w:val="nil"/>
              <w:bottom w:val="single" w:sz="4" w:space="0" w:color="auto"/>
              <w:right w:val="single" w:sz="4" w:space="0" w:color="auto"/>
            </w:tcBorders>
            <w:shd w:val="clear" w:color="auto" w:fill="auto"/>
            <w:noWrap/>
            <w:vAlign w:val="center"/>
            <w:hideMark/>
          </w:tcPr>
          <w:p w14:paraId="31422D42" w14:textId="77777777" w:rsidR="00EE546B" w:rsidRPr="002350CA" w:rsidRDefault="00EE546B" w:rsidP="00FB0B52">
            <w:pPr>
              <w:jc w:val="center"/>
              <w:rPr>
                <w:rFonts w:ascii="Book Antiqua" w:hAnsi="Book Antiqua" w:cs="Calibri"/>
                <w:color w:val="000000"/>
                <w:sz w:val="22"/>
                <w:szCs w:val="22"/>
                <w:lang w:eastAsia="en-ID"/>
              </w:rPr>
            </w:pPr>
            <w:r w:rsidRPr="002350CA">
              <w:rPr>
                <w:rFonts w:ascii="Book Antiqua" w:hAnsi="Book Antiqua" w:cs="Calibri"/>
                <w:color w:val="000000"/>
                <w:sz w:val="22"/>
                <w:szCs w:val="22"/>
                <w:lang w:eastAsia="en-ID"/>
              </w:rPr>
              <w:t>Materi</w:t>
            </w:r>
          </w:p>
        </w:tc>
        <w:tc>
          <w:tcPr>
            <w:tcW w:w="3469" w:type="dxa"/>
            <w:tcBorders>
              <w:top w:val="single" w:sz="4" w:space="0" w:color="auto"/>
              <w:left w:val="nil"/>
              <w:bottom w:val="single" w:sz="4" w:space="0" w:color="auto"/>
              <w:right w:val="single" w:sz="4" w:space="0" w:color="auto"/>
            </w:tcBorders>
            <w:shd w:val="clear" w:color="auto" w:fill="auto"/>
            <w:noWrap/>
            <w:vAlign w:val="center"/>
            <w:hideMark/>
          </w:tcPr>
          <w:p w14:paraId="52CF0296" w14:textId="77777777" w:rsidR="00EE546B" w:rsidRPr="002350CA" w:rsidRDefault="00EE546B" w:rsidP="00FB0B52">
            <w:pPr>
              <w:jc w:val="center"/>
              <w:rPr>
                <w:rFonts w:ascii="Book Antiqua" w:hAnsi="Book Antiqua" w:cs="Calibri"/>
                <w:color w:val="000000"/>
                <w:sz w:val="22"/>
                <w:szCs w:val="22"/>
                <w:lang w:eastAsia="en-ID"/>
              </w:rPr>
            </w:pPr>
            <w:r w:rsidRPr="002350CA">
              <w:rPr>
                <w:rFonts w:ascii="Book Antiqua" w:hAnsi="Book Antiqua" w:cs="Calibri"/>
                <w:color w:val="000000"/>
                <w:sz w:val="22"/>
                <w:szCs w:val="22"/>
                <w:lang w:eastAsia="en-ID"/>
              </w:rPr>
              <w:t>Narasumber</w:t>
            </w:r>
          </w:p>
        </w:tc>
      </w:tr>
      <w:tr w:rsidR="00EE546B" w:rsidRPr="002350CA" w14:paraId="5308FFC1" w14:textId="77777777" w:rsidTr="00FB0B52">
        <w:trPr>
          <w:trHeight w:val="300"/>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14:paraId="0AF1157F" w14:textId="77777777" w:rsidR="00EE546B" w:rsidRPr="002350CA" w:rsidRDefault="00EE546B" w:rsidP="00FB0B52">
            <w:pPr>
              <w:jc w:val="center"/>
              <w:rPr>
                <w:rFonts w:ascii="Book Antiqua" w:hAnsi="Book Antiqua" w:cs="Calibri"/>
                <w:color w:val="000000"/>
                <w:sz w:val="22"/>
                <w:szCs w:val="22"/>
                <w:lang w:eastAsia="en-ID"/>
              </w:rPr>
            </w:pPr>
            <w:r w:rsidRPr="002350CA">
              <w:rPr>
                <w:rFonts w:ascii="Book Antiqua" w:hAnsi="Book Antiqua" w:cs="Calibri"/>
                <w:color w:val="000000"/>
                <w:sz w:val="22"/>
                <w:szCs w:val="22"/>
                <w:lang w:eastAsia="en-ID"/>
              </w:rPr>
              <w:t>1</w:t>
            </w:r>
          </w:p>
        </w:tc>
        <w:tc>
          <w:tcPr>
            <w:tcW w:w="2187" w:type="dxa"/>
            <w:tcBorders>
              <w:top w:val="nil"/>
              <w:left w:val="nil"/>
              <w:bottom w:val="single" w:sz="4" w:space="0" w:color="auto"/>
              <w:right w:val="single" w:sz="4" w:space="0" w:color="auto"/>
            </w:tcBorders>
            <w:shd w:val="clear" w:color="auto" w:fill="auto"/>
            <w:noWrap/>
            <w:vAlign w:val="bottom"/>
            <w:hideMark/>
          </w:tcPr>
          <w:p w14:paraId="5DD25EEF" w14:textId="77777777" w:rsidR="00EE546B" w:rsidRPr="002350CA" w:rsidRDefault="00EE546B" w:rsidP="00FB0B52">
            <w:pPr>
              <w:rPr>
                <w:rFonts w:ascii="Book Antiqua" w:hAnsi="Book Antiqua" w:cs="Calibri"/>
                <w:color w:val="000000"/>
                <w:sz w:val="22"/>
                <w:szCs w:val="22"/>
                <w:lang w:eastAsia="en-ID"/>
              </w:rPr>
            </w:pPr>
            <w:r w:rsidRPr="002350CA">
              <w:rPr>
                <w:rFonts w:ascii="Book Antiqua" w:hAnsi="Book Antiqua" w:cs="Calibri"/>
                <w:color w:val="000000"/>
                <w:sz w:val="22"/>
                <w:szCs w:val="22"/>
                <w:lang w:eastAsia="en-ID"/>
              </w:rPr>
              <w:t> Ahmad Syafi’i</w:t>
            </w:r>
          </w:p>
        </w:tc>
        <w:tc>
          <w:tcPr>
            <w:tcW w:w="3469" w:type="dxa"/>
            <w:tcBorders>
              <w:top w:val="nil"/>
              <w:left w:val="nil"/>
              <w:bottom w:val="single" w:sz="4" w:space="0" w:color="auto"/>
              <w:right w:val="single" w:sz="4" w:space="0" w:color="auto"/>
            </w:tcBorders>
            <w:shd w:val="clear" w:color="auto" w:fill="auto"/>
            <w:noWrap/>
            <w:vAlign w:val="bottom"/>
            <w:hideMark/>
          </w:tcPr>
          <w:p w14:paraId="6A90E0B2" w14:textId="77777777" w:rsidR="00EE546B" w:rsidRPr="002350CA" w:rsidRDefault="00EE546B" w:rsidP="00FB0B52">
            <w:pPr>
              <w:rPr>
                <w:rFonts w:ascii="Book Antiqua" w:hAnsi="Book Antiqua" w:cs="Calibri"/>
                <w:color w:val="000000"/>
                <w:sz w:val="22"/>
                <w:szCs w:val="22"/>
                <w:lang w:eastAsia="en-ID"/>
              </w:rPr>
            </w:pPr>
            <w:r w:rsidRPr="002350CA">
              <w:rPr>
                <w:rFonts w:ascii="Book Antiqua" w:hAnsi="Book Antiqua" w:cs="Calibri"/>
                <w:color w:val="000000"/>
                <w:sz w:val="22"/>
                <w:szCs w:val="22"/>
                <w:lang w:eastAsia="en-ID"/>
              </w:rPr>
              <w:t>Alur Registrasi DOI </w:t>
            </w:r>
          </w:p>
        </w:tc>
      </w:tr>
      <w:tr w:rsidR="00EE546B" w:rsidRPr="002350CA" w14:paraId="61B1E85D" w14:textId="77777777" w:rsidTr="00FB0B52">
        <w:trPr>
          <w:trHeight w:val="300"/>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14:paraId="1B4868F4" w14:textId="77777777" w:rsidR="00EE546B" w:rsidRPr="002350CA" w:rsidRDefault="00EE546B" w:rsidP="00FB0B52">
            <w:pPr>
              <w:jc w:val="center"/>
              <w:rPr>
                <w:rFonts w:ascii="Book Antiqua" w:hAnsi="Book Antiqua" w:cs="Calibri"/>
                <w:color w:val="000000"/>
                <w:sz w:val="22"/>
                <w:szCs w:val="22"/>
                <w:lang w:eastAsia="en-ID"/>
              </w:rPr>
            </w:pPr>
            <w:r w:rsidRPr="002350CA">
              <w:rPr>
                <w:rFonts w:ascii="Book Antiqua" w:hAnsi="Book Antiqua" w:cs="Calibri"/>
                <w:color w:val="000000"/>
                <w:sz w:val="22"/>
                <w:szCs w:val="22"/>
                <w:lang w:eastAsia="en-ID"/>
              </w:rPr>
              <w:t>2</w:t>
            </w:r>
          </w:p>
        </w:tc>
        <w:tc>
          <w:tcPr>
            <w:tcW w:w="2187" w:type="dxa"/>
            <w:tcBorders>
              <w:top w:val="nil"/>
              <w:left w:val="nil"/>
              <w:bottom w:val="single" w:sz="4" w:space="0" w:color="auto"/>
              <w:right w:val="single" w:sz="4" w:space="0" w:color="auto"/>
            </w:tcBorders>
            <w:shd w:val="clear" w:color="auto" w:fill="auto"/>
            <w:noWrap/>
            <w:vAlign w:val="bottom"/>
            <w:hideMark/>
          </w:tcPr>
          <w:p w14:paraId="43EF2A50" w14:textId="77777777" w:rsidR="00EE546B" w:rsidRPr="002350CA" w:rsidRDefault="00EE546B" w:rsidP="00FB0B52">
            <w:pPr>
              <w:rPr>
                <w:rFonts w:ascii="Book Antiqua" w:hAnsi="Book Antiqua" w:cs="Calibri"/>
                <w:color w:val="000000"/>
                <w:sz w:val="22"/>
                <w:szCs w:val="22"/>
                <w:lang w:eastAsia="en-ID"/>
              </w:rPr>
            </w:pPr>
            <w:r w:rsidRPr="002350CA">
              <w:rPr>
                <w:rFonts w:ascii="Book Antiqua" w:hAnsi="Book Antiqua" w:cs="Calibri"/>
                <w:color w:val="000000"/>
                <w:sz w:val="22"/>
                <w:szCs w:val="22"/>
                <w:lang w:eastAsia="en-ID"/>
              </w:rPr>
              <w:t> M. Nurul Mubin</w:t>
            </w:r>
          </w:p>
        </w:tc>
        <w:tc>
          <w:tcPr>
            <w:tcW w:w="3469" w:type="dxa"/>
            <w:tcBorders>
              <w:top w:val="nil"/>
              <w:left w:val="nil"/>
              <w:bottom w:val="single" w:sz="4" w:space="0" w:color="auto"/>
              <w:right w:val="single" w:sz="4" w:space="0" w:color="auto"/>
            </w:tcBorders>
            <w:shd w:val="clear" w:color="auto" w:fill="auto"/>
            <w:noWrap/>
            <w:vAlign w:val="bottom"/>
            <w:hideMark/>
          </w:tcPr>
          <w:p w14:paraId="49371874" w14:textId="77777777" w:rsidR="00EE546B" w:rsidRPr="002350CA" w:rsidRDefault="00EE546B" w:rsidP="00FB0B52">
            <w:pPr>
              <w:rPr>
                <w:rFonts w:ascii="Book Antiqua" w:hAnsi="Book Antiqua" w:cs="Calibri"/>
                <w:color w:val="000000"/>
                <w:sz w:val="22"/>
                <w:szCs w:val="22"/>
                <w:lang w:eastAsia="en-ID"/>
              </w:rPr>
            </w:pPr>
            <w:r w:rsidRPr="002350CA">
              <w:rPr>
                <w:rFonts w:ascii="Book Antiqua" w:hAnsi="Book Antiqua" w:cs="Calibri"/>
                <w:color w:val="000000"/>
                <w:sz w:val="22"/>
                <w:szCs w:val="22"/>
                <w:lang w:eastAsia="en-ID"/>
              </w:rPr>
              <w:t>Pendaftaran DOI </w:t>
            </w:r>
          </w:p>
        </w:tc>
      </w:tr>
    </w:tbl>
    <w:p w14:paraId="012C29E8" w14:textId="77777777" w:rsidR="00EE546B" w:rsidRPr="002350CA" w:rsidRDefault="00EE546B" w:rsidP="00EE546B">
      <w:pPr>
        <w:pStyle w:val="ListParagraph"/>
        <w:ind w:left="1440"/>
        <w:jc w:val="both"/>
        <w:rPr>
          <w:rFonts w:ascii="Book Antiqua" w:hAnsi="Book Antiqua"/>
          <w:sz w:val="22"/>
          <w:szCs w:val="22"/>
        </w:rPr>
      </w:pPr>
    </w:p>
    <w:p w14:paraId="16504EE6" w14:textId="77777777" w:rsidR="00EE546B" w:rsidRPr="002350CA" w:rsidRDefault="00EE546B" w:rsidP="00EE546B">
      <w:pPr>
        <w:pStyle w:val="ListParagraph"/>
        <w:ind w:left="1440"/>
        <w:jc w:val="both"/>
        <w:rPr>
          <w:rFonts w:ascii="Book Antiqua" w:hAnsi="Book Antiqua"/>
          <w:sz w:val="22"/>
          <w:szCs w:val="22"/>
        </w:rPr>
      </w:pPr>
    </w:p>
    <w:p w14:paraId="21EF8814" w14:textId="77777777" w:rsidR="00EE546B" w:rsidRPr="002350CA" w:rsidRDefault="00EE546B" w:rsidP="00EE546B">
      <w:pPr>
        <w:pStyle w:val="ListParagraph"/>
        <w:ind w:left="1440"/>
        <w:jc w:val="both"/>
        <w:rPr>
          <w:rFonts w:ascii="Book Antiqua" w:hAnsi="Book Antiqua"/>
          <w:sz w:val="22"/>
          <w:szCs w:val="22"/>
        </w:rPr>
      </w:pPr>
    </w:p>
    <w:p w14:paraId="7D4420EB" w14:textId="77777777" w:rsidR="00EE546B" w:rsidRPr="002350CA" w:rsidRDefault="00EE546B" w:rsidP="00EE546B">
      <w:pPr>
        <w:pStyle w:val="ListParagraph"/>
        <w:ind w:left="1440"/>
        <w:jc w:val="both"/>
        <w:rPr>
          <w:rFonts w:ascii="Book Antiqua" w:hAnsi="Book Antiqua"/>
          <w:sz w:val="22"/>
          <w:szCs w:val="22"/>
        </w:rPr>
      </w:pPr>
    </w:p>
    <w:p w14:paraId="39AFE207" w14:textId="77777777" w:rsidR="00EE546B" w:rsidRPr="002350CA" w:rsidRDefault="00EE546B" w:rsidP="00EE546B">
      <w:pPr>
        <w:pStyle w:val="ListParagraph"/>
        <w:ind w:left="1440"/>
        <w:jc w:val="both"/>
        <w:rPr>
          <w:rFonts w:ascii="Book Antiqua" w:hAnsi="Book Antiqua"/>
          <w:sz w:val="22"/>
          <w:szCs w:val="22"/>
        </w:rPr>
      </w:pPr>
    </w:p>
    <w:p w14:paraId="2B7EF226" w14:textId="77777777" w:rsidR="00EE546B" w:rsidRDefault="00EE546B" w:rsidP="00EE546B">
      <w:pPr>
        <w:pStyle w:val="ListParagraph"/>
        <w:ind w:left="1440"/>
        <w:jc w:val="both"/>
        <w:rPr>
          <w:rFonts w:ascii="Book Antiqua" w:hAnsi="Book Antiqua"/>
          <w:sz w:val="22"/>
          <w:szCs w:val="22"/>
        </w:rPr>
      </w:pPr>
    </w:p>
    <w:p w14:paraId="6EC6F204" w14:textId="77777777" w:rsidR="00EE546B" w:rsidRPr="002350CA" w:rsidRDefault="00EE546B" w:rsidP="00EE546B">
      <w:pPr>
        <w:pStyle w:val="ListParagraph"/>
        <w:ind w:left="1440"/>
        <w:jc w:val="both"/>
        <w:rPr>
          <w:rFonts w:ascii="Book Antiqua" w:hAnsi="Book Antiqua"/>
          <w:sz w:val="22"/>
          <w:szCs w:val="22"/>
        </w:rPr>
      </w:pPr>
    </w:p>
    <w:p w14:paraId="401C59D8" w14:textId="77777777" w:rsidR="00EE546B" w:rsidRPr="002350CA" w:rsidRDefault="00EE546B" w:rsidP="00EE546B">
      <w:pPr>
        <w:jc w:val="both"/>
        <w:rPr>
          <w:rFonts w:ascii="Book Antiqua" w:hAnsi="Book Antiqua"/>
          <w:b/>
          <w:bCs/>
          <w:sz w:val="22"/>
          <w:szCs w:val="22"/>
        </w:rPr>
      </w:pPr>
      <w:r w:rsidRPr="002350CA">
        <w:rPr>
          <w:rFonts w:ascii="Book Antiqua" w:hAnsi="Book Antiqua"/>
          <w:b/>
          <w:bCs/>
          <w:sz w:val="22"/>
          <w:szCs w:val="22"/>
        </w:rPr>
        <w:t>Jadwal Kegiatan</w:t>
      </w:r>
    </w:p>
    <w:p w14:paraId="1AAF9C99" w14:textId="77777777" w:rsidR="00EE546B" w:rsidRPr="002350CA" w:rsidRDefault="00EE546B" w:rsidP="00EE546B">
      <w:pPr>
        <w:pStyle w:val="ListParagraph"/>
        <w:ind w:left="0" w:firstLine="709"/>
        <w:jc w:val="both"/>
        <w:rPr>
          <w:rFonts w:ascii="Book Antiqua" w:hAnsi="Book Antiqua"/>
          <w:sz w:val="22"/>
          <w:szCs w:val="22"/>
        </w:rPr>
      </w:pPr>
      <w:r w:rsidRPr="002350CA">
        <w:rPr>
          <w:rFonts w:ascii="Book Antiqua" w:hAnsi="Book Antiqua"/>
          <w:sz w:val="22"/>
          <w:szCs w:val="22"/>
        </w:rPr>
        <w:t>Jadwal Kegiatan yang diselenggarakan di UIN Sunan Kalijaga Yogyakarta adalah sebagai berikut</w:t>
      </w:r>
    </w:p>
    <w:p w14:paraId="5E1746FD" w14:textId="77777777" w:rsidR="00EE546B" w:rsidRPr="002350CA" w:rsidRDefault="00EE546B" w:rsidP="00EE546B">
      <w:pPr>
        <w:pStyle w:val="ListParagraph"/>
        <w:ind w:left="1440"/>
        <w:jc w:val="both"/>
        <w:rPr>
          <w:rFonts w:ascii="Book Antiqua" w:hAnsi="Book Antiqua"/>
          <w:sz w:val="22"/>
          <w:szCs w:val="22"/>
        </w:rPr>
      </w:pPr>
    </w:p>
    <w:tbl>
      <w:tblPr>
        <w:tblStyle w:val="TableGrid"/>
        <w:tblW w:w="8128" w:type="dxa"/>
        <w:tblInd w:w="1224" w:type="dxa"/>
        <w:tblLook w:val="04A0" w:firstRow="1" w:lastRow="0" w:firstColumn="1" w:lastColumn="0" w:noHBand="0" w:noVBand="1"/>
      </w:tblPr>
      <w:tblGrid>
        <w:gridCol w:w="1659"/>
        <w:gridCol w:w="3635"/>
        <w:gridCol w:w="2834"/>
      </w:tblGrid>
      <w:tr w:rsidR="00EE546B" w:rsidRPr="002350CA" w14:paraId="49D71C0E" w14:textId="77777777" w:rsidTr="00FB0B52">
        <w:trPr>
          <w:trHeight w:val="347"/>
        </w:trPr>
        <w:tc>
          <w:tcPr>
            <w:tcW w:w="1659" w:type="dxa"/>
          </w:tcPr>
          <w:p w14:paraId="3E0B3499" w14:textId="77777777" w:rsidR="00EE546B" w:rsidRPr="002350CA" w:rsidRDefault="00EE546B" w:rsidP="00FB0B52">
            <w:pPr>
              <w:jc w:val="center"/>
              <w:rPr>
                <w:rFonts w:ascii="Book Antiqua" w:hAnsi="Book Antiqua" w:cstheme="majorBidi"/>
                <w:b/>
                <w:bCs/>
                <w:sz w:val="22"/>
                <w:szCs w:val="22"/>
              </w:rPr>
            </w:pPr>
            <w:bookmarkStart w:id="0" w:name="_Hlk119067623"/>
            <w:r w:rsidRPr="002350CA">
              <w:rPr>
                <w:rFonts w:ascii="Book Antiqua" w:hAnsi="Book Antiqua" w:cstheme="majorBidi"/>
                <w:b/>
                <w:bCs/>
                <w:sz w:val="22"/>
                <w:szCs w:val="22"/>
              </w:rPr>
              <w:t>Waktu</w:t>
            </w:r>
          </w:p>
        </w:tc>
        <w:tc>
          <w:tcPr>
            <w:tcW w:w="3635" w:type="dxa"/>
          </w:tcPr>
          <w:p w14:paraId="4EED9F82" w14:textId="77777777" w:rsidR="00EE546B" w:rsidRPr="002350CA" w:rsidRDefault="00EE546B" w:rsidP="00FB0B52">
            <w:pPr>
              <w:jc w:val="center"/>
              <w:rPr>
                <w:rFonts w:ascii="Book Antiqua" w:hAnsi="Book Antiqua" w:cstheme="majorBidi"/>
                <w:b/>
                <w:bCs/>
                <w:sz w:val="22"/>
                <w:szCs w:val="22"/>
              </w:rPr>
            </w:pPr>
            <w:r w:rsidRPr="002350CA">
              <w:rPr>
                <w:rFonts w:ascii="Book Antiqua" w:hAnsi="Book Antiqua" w:cstheme="majorBidi"/>
                <w:b/>
                <w:bCs/>
                <w:sz w:val="22"/>
                <w:szCs w:val="22"/>
              </w:rPr>
              <w:t>Materi</w:t>
            </w:r>
          </w:p>
        </w:tc>
        <w:tc>
          <w:tcPr>
            <w:tcW w:w="2834" w:type="dxa"/>
          </w:tcPr>
          <w:p w14:paraId="0D0D1479" w14:textId="77777777" w:rsidR="00EE546B" w:rsidRPr="002350CA" w:rsidRDefault="00EE546B" w:rsidP="00FB0B52">
            <w:pPr>
              <w:jc w:val="center"/>
              <w:rPr>
                <w:rFonts w:ascii="Book Antiqua" w:hAnsi="Book Antiqua" w:cstheme="majorBidi"/>
                <w:b/>
                <w:bCs/>
                <w:sz w:val="22"/>
                <w:szCs w:val="22"/>
              </w:rPr>
            </w:pPr>
            <w:r w:rsidRPr="002350CA">
              <w:rPr>
                <w:rFonts w:ascii="Book Antiqua" w:hAnsi="Book Antiqua" w:cstheme="majorBidi"/>
                <w:b/>
                <w:bCs/>
                <w:sz w:val="22"/>
                <w:szCs w:val="22"/>
              </w:rPr>
              <w:t>PIC</w:t>
            </w:r>
          </w:p>
        </w:tc>
      </w:tr>
      <w:tr w:rsidR="00EE546B" w:rsidRPr="002350CA" w14:paraId="55EFF233" w14:textId="77777777" w:rsidTr="00FB0B52">
        <w:trPr>
          <w:trHeight w:val="347"/>
        </w:trPr>
        <w:tc>
          <w:tcPr>
            <w:tcW w:w="8128" w:type="dxa"/>
            <w:gridSpan w:val="3"/>
          </w:tcPr>
          <w:p w14:paraId="5C5C2478" w14:textId="77777777" w:rsidR="00EE546B" w:rsidRPr="002350CA" w:rsidRDefault="00EE546B" w:rsidP="00FB0B52">
            <w:pPr>
              <w:rPr>
                <w:rFonts w:ascii="Book Antiqua" w:hAnsi="Book Antiqua" w:cstheme="majorBidi"/>
                <w:b/>
                <w:bCs/>
                <w:sz w:val="22"/>
                <w:szCs w:val="22"/>
              </w:rPr>
            </w:pPr>
            <w:r w:rsidRPr="002350CA">
              <w:rPr>
                <w:rFonts w:ascii="Book Antiqua" w:hAnsi="Book Antiqua" w:cstheme="majorBidi"/>
                <w:b/>
                <w:bCs/>
                <w:sz w:val="22"/>
                <w:szCs w:val="22"/>
              </w:rPr>
              <w:t>Selasa, 01 November 2022</w:t>
            </w:r>
          </w:p>
        </w:tc>
      </w:tr>
      <w:tr w:rsidR="00EE546B" w:rsidRPr="002350CA" w14:paraId="2505B93C" w14:textId="77777777" w:rsidTr="00FB0B52">
        <w:trPr>
          <w:trHeight w:val="361"/>
        </w:trPr>
        <w:tc>
          <w:tcPr>
            <w:tcW w:w="1659" w:type="dxa"/>
          </w:tcPr>
          <w:p w14:paraId="712B69DD" w14:textId="77777777" w:rsidR="00EE546B" w:rsidRPr="002350CA" w:rsidRDefault="00EE546B" w:rsidP="00FB0B52">
            <w:pPr>
              <w:jc w:val="center"/>
              <w:rPr>
                <w:rFonts w:ascii="Book Antiqua" w:hAnsi="Book Antiqua" w:cstheme="majorBidi"/>
                <w:sz w:val="22"/>
                <w:szCs w:val="22"/>
              </w:rPr>
            </w:pPr>
            <w:r w:rsidRPr="002350CA">
              <w:rPr>
                <w:rFonts w:ascii="Book Antiqua" w:hAnsi="Book Antiqua" w:cstheme="majorBidi"/>
                <w:sz w:val="22"/>
                <w:szCs w:val="22"/>
              </w:rPr>
              <w:t>07.00 – 07.30</w:t>
            </w:r>
          </w:p>
        </w:tc>
        <w:tc>
          <w:tcPr>
            <w:tcW w:w="3635" w:type="dxa"/>
          </w:tcPr>
          <w:p w14:paraId="29892D3C" w14:textId="77777777" w:rsidR="00EE546B" w:rsidRPr="002350CA" w:rsidRDefault="00EE546B" w:rsidP="00FB0B52">
            <w:pPr>
              <w:rPr>
                <w:rFonts w:ascii="Book Antiqua" w:hAnsi="Book Antiqua" w:cstheme="majorBidi"/>
                <w:sz w:val="22"/>
                <w:szCs w:val="22"/>
              </w:rPr>
            </w:pPr>
            <w:r w:rsidRPr="002350CA">
              <w:rPr>
                <w:rFonts w:ascii="Book Antiqua" w:hAnsi="Book Antiqua" w:cstheme="majorBidi"/>
                <w:sz w:val="22"/>
                <w:szCs w:val="22"/>
              </w:rPr>
              <w:t>Registrasi</w:t>
            </w:r>
          </w:p>
        </w:tc>
        <w:tc>
          <w:tcPr>
            <w:tcW w:w="2834" w:type="dxa"/>
          </w:tcPr>
          <w:p w14:paraId="0E992AA5" w14:textId="77777777" w:rsidR="00EE546B" w:rsidRPr="002350CA" w:rsidRDefault="00EE546B" w:rsidP="00FB0B52">
            <w:pPr>
              <w:rPr>
                <w:rFonts w:ascii="Book Antiqua" w:hAnsi="Book Antiqua" w:cstheme="majorBidi"/>
                <w:sz w:val="22"/>
                <w:szCs w:val="22"/>
              </w:rPr>
            </w:pPr>
            <w:r w:rsidRPr="002350CA">
              <w:rPr>
                <w:rFonts w:ascii="Book Antiqua" w:hAnsi="Book Antiqua" w:cstheme="majorBidi"/>
                <w:sz w:val="22"/>
                <w:szCs w:val="22"/>
              </w:rPr>
              <w:t>Panitia</w:t>
            </w:r>
          </w:p>
        </w:tc>
      </w:tr>
      <w:tr w:rsidR="00EE546B" w:rsidRPr="002350CA" w14:paraId="32BAC778" w14:textId="77777777" w:rsidTr="00FB0B52">
        <w:trPr>
          <w:trHeight w:val="161"/>
        </w:trPr>
        <w:tc>
          <w:tcPr>
            <w:tcW w:w="1659" w:type="dxa"/>
          </w:tcPr>
          <w:p w14:paraId="679FFC99" w14:textId="77777777" w:rsidR="00EE546B" w:rsidRPr="002350CA" w:rsidRDefault="00EE546B" w:rsidP="00FB0B52">
            <w:pPr>
              <w:jc w:val="center"/>
              <w:rPr>
                <w:rFonts w:ascii="Book Antiqua" w:hAnsi="Book Antiqua" w:cstheme="majorBidi"/>
                <w:sz w:val="22"/>
                <w:szCs w:val="22"/>
              </w:rPr>
            </w:pPr>
            <w:r w:rsidRPr="002350CA">
              <w:rPr>
                <w:rFonts w:ascii="Book Antiqua" w:hAnsi="Book Antiqua" w:cstheme="majorBidi"/>
                <w:sz w:val="22"/>
                <w:szCs w:val="22"/>
              </w:rPr>
              <w:t>07.30 – 08.00</w:t>
            </w:r>
          </w:p>
        </w:tc>
        <w:tc>
          <w:tcPr>
            <w:tcW w:w="3635" w:type="dxa"/>
          </w:tcPr>
          <w:p w14:paraId="7FAA768F" w14:textId="77777777" w:rsidR="00EE546B" w:rsidRPr="002350CA" w:rsidRDefault="00EE546B" w:rsidP="00FB0B52">
            <w:pPr>
              <w:rPr>
                <w:rFonts w:ascii="Book Antiqua" w:hAnsi="Book Antiqua" w:cstheme="majorBidi"/>
                <w:sz w:val="22"/>
                <w:szCs w:val="22"/>
              </w:rPr>
            </w:pPr>
            <w:r w:rsidRPr="002350CA">
              <w:rPr>
                <w:rFonts w:ascii="Book Antiqua" w:hAnsi="Book Antiqua" w:cstheme="majorBidi"/>
                <w:sz w:val="22"/>
                <w:szCs w:val="22"/>
              </w:rPr>
              <w:t xml:space="preserve">Pembukaan, </w:t>
            </w:r>
          </w:p>
        </w:tc>
        <w:tc>
          <w:tcPr>
            <w:tcW w:w="2834" w:type="dxa"/>
          </w:tcPr>
          <w:p w14:paraId="49934B41" w14:textId="77777777" w:rsidR="00EE546B" w:rsidRPr="002350CA" w:rsidRDefault="00EE546B" w:rsidP="00FB0B52">
            <w:pPr>
              <w:rPr>
                <w:rFonts w:ascii="Book Antiqua" w:hAnsi="Book Antiqua" w:cstheme="majorBidi"/>
                <w:sz w:val="22"/>
                <w:szCs w:val="22"/>
              </w:rPr>
            </w:pPr>
            <w:r w:rsidRPr="002350CA">
              <w:rPr>
                <w:rFonts w:ascii="Book Antiqua" w:hAnsi="Book Antiqua" w:cstheme="majorBidi"/>
                <w:sz w:val="22"/>
                <w:szCs w:val="22"/>
              </w:rPr>
              <w:t>Panitia</w:t>
            </w:r>
          </w:p>
        </w:tc>
      </w:tr>
      <w:tr w:rsidR="00EE546B" w:rsidRPr="002350CA" w14:paraId="205E1AD6" w14:textId="77777777" w:rsidTr="00FB0B52">
        <w:trPr>
          <w:trHeight w:val="347"/>
        </w:trPr>
        <w:tc>
          <w:tcPr>
            <w:tcW w:w="1659" w:type="dxa"/>
          </w:tcPr>
          <w:p w14:paraId="42830BAE" w14:textId="77777777" w:rsidR="00EE546B" w:rsidRPr="002350CA" w:rsidRDefault="00EE546B" w:rsidP="00FB0B52">
            <w:pPr>
              <w:jc w:val="center"/>
              <w:rPr>
                <w:rFonts w:ascii="Book Antiqua" w:hAnsi="Book Antiqua" w:cstheme="majorBidi"/>
                <w:sz w:val="22"/>
                <w:szCs w:val="22"/>
              </w:rPr>
            </w:pPr>
            <w:r w:rsidRPr="002350CA">
              <w:rPr>
                <w:rFonts w:ascii="Book Antiqua" w:hAnsi="Book Antiqua" w:cstheme="majorBidi"/>
                <w:sz w:val="22"/>
                <w:szCs w:val="22"/>
              </w:rPr>
              <w:t>08.00 – 12.00</w:t>
            </w:r>
          </w:p>
        </w:tc>
        <w:tc>
          <w:tcPr>
            <w:tcW w:w="3635" w:type="dxa"/>
          </w:tcPr>
          <w:p w14:paraId="3863D7D2" w14:textId="77777777" w:rsidR="00EE546B" w:rsidRPr="002350CA" w:rsidRDefault="00EE546B" w:rsidP="00FB0B52">
            <w:pPr>
              <w:rPr>
                <w:rFonts w:ascii="Book Antiqua" w:hAnsi="Book Antiqua" w:cstheme="majorBidi"/>
                <w:b/>
                <w:bCs/>
                <w:sz w:val="22"/>
                <w:szCs w:val="22"/>
              </w:rPr>
            </w:pPr>
            <w:r w:rsidRPr="002350CA">
              <w:rPr>
                <w:rFonts w:ascii="Book Antiqua" w:hAnsi="Book Antiqua" w:cstheme="majorBidi"/>
                <w:b/>
                <w:bCs/>
                <w:sz w:val="22"/>
                <w:szCs w:val="22"/>
              </w:rPr>
              <w:t>Sesi 1 : Management OJS 3</w:t>
            </w:r>
          </w:p>
          <w:p w14:paraId="695B634F" w14:textId="77777777" w:rsidR="00EE546B" w:rsidRPr="002350CA" w:rsidRDefault="00EE546B" w:rsidP="00FB0B52">
            <w:pPr>
              <w:rPr>
                <w:rFonts w:ascii="Book Antiqua" w:hAnsi="Book Antiqua" w:cstheme="majorBidi"/>
                <w:b/>
                <w:bCs/>
                <w:sz w:val="22"/>
                <w:szCs w:val="22"/>
              </w:rPr>
            </w:pPr>
            <w:r w:rsidRPr="002350CA">
              <w:rPr>
                <w:rFonts w:ascii="Book Antiqua" w:hAnsi="Book Antiqua" w:cstheme="majorBidi"/>
                <w:b/>
                <w:bCs/>
                <w:sz w:val="22"/>
                <w:szCs w:val="22"/>
              </w:rPr>
              <w:t>Moderator: Muslimah, M.Pd</w:t>
            </w:r>
          </w:p>
        </w:tc>
        <w:tc>
          <w:tcPr>
            <w:tcW w:w="2834" w:type="dxa"/>
          </w:tcPr>
          <w:p w14:paraId="71FDCD99" w14:textId="77777777" w:rsidR="00EE546B" w:rsidRPr="002350CA" w:rsidRDefault="00EE546B" w:rsidP="00FB0B52">
            <w:pPr>
              <w:rPr>
                <w:rFonts w:ascii="Book Antiqua" w:hAnsi="Book Antiqua" w:cstheme="majorBidi"/>
                <w:b/>
                <w:bCs/>
                <w:sz w:val="22"/>
                <w:szCs w:val="22"/>
              </w:rPr>
            </w:pPr>
            <w:r w:rsidRPr="002350CA">
              <w:rPr>
                <w:rFonts w:ascii="Book Antiqua" w:hAnsi="Book Antiqua" w:cstheme="majorBidi"/>
                <w:b/>
                <w:bCs/>
                <w:sz w:val="22"/>
                <w:szCs w:val="22"/>
              </w:rPr>
              <w:t>M. Ali Maksum, S.Ikom</w:t>
            </w:r>
          </w:p>
          <w:p w14:paraId="30C5691C" w14:textId="77777777" w:rsidR="00EE546B" w:rsidRPr="002350CA" w:rsidRDefault="00EE546B" w:rsidP="00FB0B52">
            <w:pPr>
              <w:rPr>
                <w:rFonts w:ascii="Book Antiqua" w:hAnsi="Book Antiqua" w:cstheme="majorBidi"/>
                <w:b/>
                <w:bCs/>
                <w:sz w:val="22"/>
                <w:szCs w:val="22"/>
              </w:rPr>
            </w:pPr>
          </w:p>
        </w:tc>
      </w:tr>
      <w:tr w:rsidR="00EE546B" w:rsidRPr="002350CA" w14:paraId="32D981ED" w14:textId="77777777" w:rsidTr="00FB0B52">
        <w:trPr>
          <w:trHeight w:val="347"/>
        </w:trPr>
        <w:tc>
          <w:tcPr>
            <w:tcW w:w="1659" w:type="dxa"/>
          </w:tcPr>
          <w:p w14:paraId="5538380B" w14:textId="77777777" w:rsidR="00EE546B" w:rsidRPr="002350CA" w:rsidRDefault="00EE546B" w:rsidP="00FB0B52">
            <w:pPr>
              <w:jc w:val="center"/>
              <w:rPr>
                <w:rFonts w:ascii="Book Antiqua" w:hAnsi="Book Antiqua" w:cstheme="majorBidi"/>
                <w:sz w:val="22"/>
                <w:szCs w:val="22"/>
              </w:rPr>
            </w:pPr>
            <w:r w:rsidRPr="002350CA">
              <w:rPr>
                <w:rFonts w:ascii="Book Antiqua" w:hAnsi="Book Antiqua" w:cstheme="majorBidi"/>
                <w:sz w:val="22"/>
                <w:szCs w:val="22"/>
              </w:rPr>
              <w:t>12.00 – 13.00</w:t>
            </w:r>
          </w:p>
        </w:tc>
        <w:tc>
          <w:tcPr>
            <w:tcW w:w="3635" w:type="dxa"/>
          </w:tcPr>
          <w:p w14:paraId="68CACF97" w14:textId="77777777" w:rsidR="00EE546B" w:rsidRPr="002350CA" w:rsidRDefault="00EE546B" w:rsidP="00FB0B52">
            <w:pPr>
              <w:rPr>
                <w:rFonts w:ascii="Book Antiqua" w:hAnsi="Book Antiqua" w:cstheme="majorBidi"/>
                <w:b/>
                <w:bCs/>
                <w:i/>
                <w:iCs/>
                <w:sz w:val="22"/>
                <w:szCs w:val="22"/>
              </w:rPr>
            </w:pPr>
            <w:r w:rsidRPr="002350CA">
              <w:rPr>
                <w:rFonts w:ascii="Book Antiqua" w:hAnsi="Book Antiqua" w:cstheme="majorBidi"/>
                <w:b/>
                <w:bCs/>
                <w:i/>
                <w:iCs/>
                <w:sz w:val="22"/>
                <w:szCs w:val="22"/>
              </w:rPr>
              <w:t>Ishoma</w:t>
            </w:r>
          </w:p>
        </w:tc>
        <w:tc>
          <w:tcPr>
            <w:tcW w:w="2834" w:type="dxa"/>
          </w:tcPr>
          <w:p w14:paraId="478ACCA4" w14:textId="77777777" w:rsidR="00EE546B" w:rsidRPr="002350CA" w:rsidRDefault="00EE546B" w:rsidP="00FB0B52">
            <w:pPr>
              <w:rPr>
                <w:rFonts w:ascii="Book Antiqua" w:hAnsi="Book Antiqua" w:cstheme="majorBidi"/>
                <w:b/>
                <w:bCs/>
                <w:i/>
                <w:iCs/>
                <w:sz w:val="22"/>
                <w:szCs w:val="22"/>
              </w:rPr>
            </w:pPr>
            <w:r w:rsidRPr="002350CA">
              <w:rPr>
                <w:rFonts w:ascii="Book Antiqua" w:hAnsi="Book Antiqua" w:cstheme="majorBidi"/>
                <w:b/>
                <w:bCs/>
                <w:i/>
                <w:iCs/>
                <w:sz w:val="22"/>
                <w:szCs w:val="22"/>
              </w:rPr>
              <w:t>Panitia</w:t>
            </w:r>
          </w:p>
        </w:tc>
      </w:tr>
      <w:tr w:rsidR="00EE546B" w:rsidRPr="002350CA" w14:paraId="77345465" w14:textId="77777777" w:rsidTr="00FB0B52">
        <w:trPr>
          <w:trHeight w:val="361"/>
        </w:trPr>
        <w:tc>
          <w:tcPr>
            <w:tcW w:w="1659" w:type="dxa"/>
          </w:tcPr>
          <w:p w14:paraId="5D5A2C79" w14:textId="77777777" w:rsidR="00EE546B" w:rsidRPr="002350CA" w:rsidRDefault="00EE546B" w:rsidP="00FB0B52">
            <w:pPr>
              <w:jc w:val="center"/>
              <w:rPr>
                <w:rFonts w:ascii="Book Antiqua" w:hAnsi="Book Antiqua" w:cstheme="majorBidi"/>
                <w:sz w:val="22"/>
                <w:szCs w:val="22"/>
              </w:rPr>
            </w:pPr>
            <w:r w:rsidRPr="002350CA">
              <w:rPr>
                <w:rFonts w:ascii="Book Antiqua" w:hAnsi="Book Antiqua" w:cstheme="majorBidi"/>
                <w:sz w:val="22"/>
                <w:szCs w:val="22"/>
              </w:rPr>
              <w:t>13.00 – 16.45</w:t>
            </w:r>
          </w:p>
          <w:p w14:paraId="676913D1" w14:textId="77777777" w:rsidR="00EE546B" w:rsidRPr="002350CA" w:rsidRDefault="00EE546B" w:rsidP="00FB0B52">
            <w:pPr>
              <w:jc w:val="center"/>
              <w:rPr>
                <w:rFonts w:ascii="Book Antiqua" w:hAnsi="Book Antiqua" w:cstheme="majorBidi"/>
                <w:sz w:val="22"/>
                <w:szCs w:val="22"/>
              </w:rPr>
            </w:pPr>
          </w:p>
        </w:tc>
        <w:tc>
          <w:tcPr>
            <w:tcW w:w="3635" w:type="dxa"/>
          </w:tcPr>
          <w:p w14:paraId="452A2E6A" w14:textId="77777777" w:rsidR="00EE546B" w:rsidRPr="002350CA" w:rsidRDefault="00EE546B" w:rsidP="00FB0B52">
            <w:pPr>
              <w:rPr>
                <w:rFonts w:ascii="Book Antiqua" w:hAnsi="Book Antiqua" w:cstheme="majorBidi"/>
                <w:b/>
                <w:bCs/>
                <w:sz w:val="22"/>
                <w:szCs w:val="22"/>
              </w:rPr>
            </w:pPr>
            <w:r w:rsidRPr="002350CA">
              <w:rPr>
                <w:rFonts w:ascii="Book Antiqua" w:hAnsi="Book Antiqua" w:cstheme="majorBidi"/>
                <w:b/>
                <w:bCs/>
                <w:sz w:val="22"/>
                <w:szCs w:val="22"/>
              </w:rPr>
              <w:t>Sesi 2 : Interface OJS 3</w:t>
            </w:r>
          </w:p>
          <w:p w14:paraId="7E436B26" w14:textId="77777777" w:rsidR="00EE546B" w:rsidRPr="002350CA" w:rsidRDefault="00EE546B" w:rsidP="00FB0B52">
            <w:pPr>
              <w:rPr>
                <w:rFonts w:ascii="Book Antiqua" w:hAnsi="Book Antiqua" w:cstheme="majorBidi"/>
                <w:b/>
                <w:bCs/>
                <w:sz w:val="22"/>
                <w:szCs w:val="22"/>
              </w:rPr>
            </w:pPr>
            <w:r w:rsidRPr="002350CA">
              <w:rPr>
                <w:rFonts w:ascii="Book Antiqua" w:hAnsi="Book Antiqua" w:cstheme="majorBidi"/>
                <w:b/>
                <w:bCs/>
                <w:sz w:val="22"/>
                <w:szCs w:val="22"/>
              </w:rPr>
              <w:t>Moderator: Muslimah, M.Pd</w:t>
            </w:r>
          </w:p>
        </w:tc>
        <w:tc>
          <w:tcPr>
            <w:tcW w:w="2834" w:type="dxa"/>
          </w:tcPr>
          <w:p w14:paraId="7B729E6A" w14:textId="77777777" w:rsidR="00EE546B" w:rsidRPr="002350CA" w:rsidRDefault="00EE546B" w:rsidP="00FB0B52">
            <w:pPr>
              <w:rPr>
                <w:rFonts w:ascii="Book Antiqua" w:hAnsi="Book Antiqua" w:cstheme="majorBidi"/>
                <w:b/>
                <w:bCs/>
                <w:sz w:val="22"/>
                <w:szCs w:val="22"/>
              </w:rPr>
            </w:pPr>
            <w:r w:rsidRPr="002350CA">
              <w:rPr>
                <w:rFonts w:ascii="Book Antiqua" w:hAnsi="Book Antiqua" w:cstheme="majorBidi"/>
                <w:b/>
                <w:bCs/>
                <w:sz w:val="22"/>
                <w:szCs w:val="22"/>
              </w:rPr>
              <w:t>Ahmad Syafi’I, M.Pd.I</w:t>
            </w:r>
          </w:p>
        </w:tc>
      </w:tr>
      <w:tr w:rsidR="00EE546B" w:rsidRPr="002350CA" w14:paraId="789ADCF0" w14:textId="77777777" w:rsidTr="00FB0B52">
        <w:trPr>
          <w:trHeight w:val="347"/>
        </w:trPr>
        <w:tc>
          <w:tcPr>
            <w:tcW w:w="1659" w:type="dxa"/>
          </w:tcPr>
          <w:p w14:paraId="2D96ABB1" w14:textId="77777777" w:rsidR="00EE546B" w:rsidRPr="002350CA" w:rsidRDefault="00EE546B" w:rsidP="00FB0B52">
            <w:pPr>
              <w:jc w:val="center"/>
              <w:rPr>
                <w:rFonts w:ascii="Book Antiqua" w:hAnsi="Book Antiqua" w:cstheme="majorBidi"/>
                <w:sz w:val="22"/>
                <w:szCs w:val="22"/>
              </w:rPr>
            </w:pPr>
            <w:r w:rsidRPr="002350CA">
              <w:rPr>
                <w:rFonts w:ascii="Book Antiqua" w:hAnsi="Book Antiqua" w:cstheme="majorBidi"/>
                <w:sz w:val="22"/>
                <w:szCs w:val="22"/>
              </w:rPr>
              <w:t>16.45 – 17.00</w:t>
            </w:r>
          </w:p>
        </w:tc>
        <w:tc>
          <w:tcPr>
            <w:tcW w:w="3635" w:type="dxa"/>
          </w:tcPr>
          <w:p w14:paraId="084568AA" w14:textId="77777777" w:rsidR="00EE546B" w:rsidRPr="002350CA" w:rsidRDefault="00EE546B" w:rsidP="00FB0B52">
            <w:pPr>
              <w:rPr>
                <w:rFonts w:ascii="Book Antiqua" w:hAnsi="Book Antiqua" w:cstheme="majorBidi"/>
                <w:b/>
                <w:bCs/>
                <w:i/>
                <w:iCs/>
                <w:sz w:val="22"/>
                <w:szCs w:val="22"/>
              </w:rPr>
            </w:pPr>
            <w:r w:rsidRPr="002350CA">
              <w:rPr>
                <w:rFonts w:ascii="Book Antiqua" w:hAnsi="Book Antiqua" w:cstheme="majorBidi"/>
                <w:sz w:val="22"/>
                <w:szCs w:val="22"/>
              </w:rPr>
              <w:t>Penutup</w:t>
            </w:r>
          </w:p>
        </w:tc>
        <w:tc>
          <w:tcPr>
            <w:tcW w:w="2834" w:type="dxa"/>
          </w:tcPr>
          <w:p w14:paraId="69CD008C" w14:textId="77777777" w:rsidR="00EE546B" w:rsidRPr="002350CA" w:rsidRDefault="00EE546B" w:rsidP="00FB0B52">
            <w:pPr>
              <w:rPr>
                <w:rFonts w:ascii="Book Antiqua" w:hAnsi="Book Antiqua" w:cstheme="majorBidi"/>
                <w:b/>
                <w:bCs/>
                <w:i/>
                <w:iCs/>
                <w:sz w:val="22"/>
                <w:szCs w:val="22"/>
              </w:rPr>
            </w:pPr>
            <w:r w:rsidRPr="002350CA">
              <w:rPr>
                <w:rFonts w:ascii="Book Antiqua" w:hAnsi="Book Antiqua" w:cstheme="majorBidi"/>
                <w:sz w:val="22"/>
                <w:szCs w:val="22"/>
              </w:rPr>
              <w:t>Panitia</w:t>
            </w:r>
          </w:p>
        </w:tc>
      </w:tr>
      <w:tr w:rsidR="00EE546B" w:rsidRPr="002350CA" w14:paraId="693C3463" w14:textId="77777777" w:rsidTr="00FB0B52">
        <w:trPr>
          <w:trHeight w:val="347"/>
        </w:trPr>
        <w:tc>
          <w:tcPr>
            <w:tcW w:w="8128" w:type="dxa"/>
            <w:gridSpan w:val="3"/>
          </w:tcPr>
          <w:p w14:paraId="681ADA79" w14:textId="77777777" w:rsidR="00EE546B" w:rsidRPr="002350CA" w:rsidRDefault="00EE546B" w:rsidP="00FB0B52">
            <w:pPr>
              <w:rPr>
                <w:rFonts w:ascii="Book Antiqua" w:hAnsi="Book Antiqua" w:cstheme="majorBidi"/>
                <w:b/>
                <w:bCs/>
                <w:sz w:val="22"/>
                <w:szCs w:val="22"/>
              </w:rPr>
            </w:pPr>
            <w:r w:rsidRPr="002350CA">
              <w:rPr>
                <w:rFonts w:ascii="Book Antiqua" w:hAnsi="Book Antiqua" w:cstheme="majorBidi"/>
                <w:b/>
                <w:bCs/>
                <w:sz w:val="22"/>
                <w:szCs w:val="22"/>
              </w:rPr>
              <w:t>Jum’at, 18 November 2022</w:t>
            </w:r>
          </w:p>
        </w:tc>
      </w:tr>
      <w:bookmarkEnd w:id="0"/>
      <w:tr w:rsidR="00EE546B" w:rsidRPr="002350CA" w14:paraId="47ACCEB7" w14:textId="77777777" w:rsidTr="00FB0B52">
        <w:trPr>
          <w:trHeight w:val="361"/>
        </w:trPr>
        <w:tc>
          <w:tcPr>
            <w:tcW w:w="1659" w:type="dxa"/>
          </w:tcPr>
          <w:p w14:paraId="45B2B167" w14:textId="77777777" w:rsidR="00EE546B" w:rsidRPr="002350CA" w:rsidRDefault="00EE546B" w:rsidP="00FB0B52">
            <w:pPr>
              <w:jc w:val="center"/>
              <w:rPr>
                <w:rFonts w:ascii="Book Antiqua" w:hAnsi="Book Antiqua" w:cstheme="majorBidi"/>
                <w:sz w:val="22"/>
                <w:szCs w:val="22"/>
              </w:rPr>
            </w:pPr>
            <w:r w:rsidRPr="002350CA">
              <w:rPr>
                <w:rFonts w:ascii="Book Antiqua" w:hAnsi="Book Antiqua"/>
                <w:sz w:val="22"/>
                <w:szCs w:val="22"/>
              </w:rPr>
              <w:t xml:space="preserve"> </w:t>
            </w:r>
            <w:r w:rsidRPr="002350CA">
              <w:rPr>
                <w:rFonts w:ascii="Book Antiqua" w:hAnsi="Book Antiqua" w:cstheme="majorBidi"/>
                <w:sz w:val="22"/>
                <w:szCs w:val="22"/>
              </w:rPr>
              <w:t>08.00 – 08.30</w:t>
            </w:r>
          </w:p>
        </w:tc>
        <w:tc>
          <w:tcPr>
            <w:tcW w:w="3635" w:type="dxa"/>
          </w:tcPr>
          <w:p w14:paraId="734C846C" w14:textId="77777777" w:rsidR="00EE546B" w:rsidRPr="002350CA" w:rsidRDefault="00EE546B" w:rsidP="00FB0B52">
            <w:pPr>
              <w:rPr>
                <w:rFonts w:ascii="Book Antiqua" w:hAnsi="Book Antiqua" w:cstheme="majorBidi"/>
                <w:sz w:val="22"/>
                <w:szCs w:val="22"/>
              </w:rPr>
            </w:pPr>
            <w:r w:rsidRPr="002350CA">
              <w:rPr>
                <w:rFonts w:ascii="Book Antiqua" w:hAnsi="Book Antiqua" w:cstheme="majorBidi"/>
                <w:sz w:val="22"/>
                <w:szCs w:val="22"/>
              </w:rPr>
              <w:t>Registrasi</w:t>
            </w:r>
          </w:p>
        </w:tc>
        <w:tc>
          <w:tcPr>
            <w:tcW w:w="2834" w:type="dxa"/>
          </w:tcPr>
          <w:p w14:paraId="5981126D" w14:textId="77777777" w:rsidR="00EE546B" w:rsidRPr="002350CA" w:rsidRDefault="00EE546B" w:rsidP="00FB0B52">
            <w:pPr>
              <w:rPr>
                <w:rFonts w:ascii="Book Antiqua" w:hAnsi="Book Antiqua" w:cstheme="majorBidi"/>
                <w:sz w:val="22"/>
                <w:szCs w:val="22"/>
              </w:rPr>
            </w:pPr>
            <w:r w:rsidRPr="002350CA">
              <w:rPr>
                <w:rFonts w:ascii="Book Antiqua" w:hAnsi="Book Antiqua" w:cstheme="majorBidi"/>
                <w:sz w:val="22"/>
                <w:szCs w:val="22"/>
              </w:rPr>
              <w:t>Panitia</w:t>
            </w:r>
          </w:p>
        </w:tc>
      </w:tr>
      <w:tr w:rsidR="00EE546B" w:rsidRPr="002350CA" w14:paraId="6362AFEE" w14:textId="77777777" w:rsidTr="00FB0B52">
        <w:trPr>
          <w:trHeight w:val="161"/>
        </w:trPr>
        <w:tc>
          <w:tcPr>
            <w:tcW w:w="1659" w:type="dxa"/>
          </w:tcPr>
          <w:p w14:paraId="4B832AA1" w14:textId="77777777" w:rsidR="00EE546B" w:rsidRPr="002350CA" w:rsidRDefault="00EE546B" w:rsidP="00FB0B52">
            <w:pPr>
              <w:jc w:val="center"/>
              <w:rPr>
                <w:rFonts w:ascii="Book Antiqua" w:hAnsi="Book Antiqua" w:cstheme="majorBidi"/>
                <w:sz w:val="22"/>
                <w:szCs w:val="22"/>
              </w:rPr>
            </w:pPr>
            <w:r w:rsidRPr="002350CA">
              <w:rPr>
                <w:rFonts w:ascii="Book Antiqua" w:hAnsi="Book Antiqua" w:cstheme="majorBidi"/>
                <w:sz w:val="22"/>
                <w:szCs w:val="22"/>
              </w:rPr>
              <w:t>08.30 – 09.00</w:t>
            </w:r>
          </w:p>
        </w:tc>
        <w:tc>
          <w:tcPr>
            <w:tcW w:w="3635" w:type="dxa"/>
          </w:tcPr>
          <w:p w14:paraId="02074EC4" w14:textId="77777777" w:rsidR="00EE546B" w:rsidRPr="002350CA" w:rsidRDefault="00EE546B" w:rsidP="00FB0B52">
            <w:pPr>
              <w:rPr>
                <w:rFonts w:ascii="Book Antiqua" w:hAnsi="Book Antiqua" w:cstheme="majorBidi"/>
                <w:sz w:val="22"/>
                <w:szCs w:val="22"/>
              </w:rPr>
            </w:pPr>
            <w:r w:rsidRPr="002350CA">
              <w:rPr>
                <w:rFonts w:ascii="Book Antiqua" w:hAnsi="Book Antiqua" w:cstheme="majorBidi"/>
                <w:sz w:val="22"/>
                <w:szCs w:val="22"/>
              </w:rPr>
              <w:t xml:space="preserve">Pembukaan, </w:t>
            </w:r>
          </w:p>
        </w:tc>
        <w:tc>
          <w:tcPr>
            <w:tcW w:w="2834" w:type="dxa"/>
          </w:tcPr>
          <w:p w14:paraId="6D65545F" w14:textId="77777777" w:rsidR="00EE546B" w:rsidRPr="002350CA" w:rsidRDefault="00EE546B" w:rsidP="00FB0B52">
            <w:pPr>
              <w:rPr>
                <w:rFonts w:ascii="Book Antiqua" w:hAnsi="Book Antiqua" w:cstheme="majorBidi"/>
                <w:sz w:val="22"/>
                <w:szCs w:val="22"/>
              </w:rPr>
            </w:pPr>
            <w:r w:rsidRPr="002350CA">
              <w:rPr>
                <w:rFonts w:ascii="Book Antiqua" w:hAnsi="Book Antiqua" w:cstheme="majorBidi"/>
                <w:sz w:val="22"/>
                <w:szCs w:val="22"/>
              </w:rPr>
              <w:t>Panitia</w:t>
            </w:r>
          </w:p>
        </w:tc>
      </w:tr>
      <w:tr w:rsidR="00EE546B" w:rsidRPr="002350CA" w14:paraId="3099A3CC" w14:textId="77777777" w:rsidTr="00FB0B52">
        <w:trPr>
          <w:trHeight w:val="347"/>
        </w:trPr>
        <w:tc>
          <w:tcPr>
            <w:tcW w:w="1659" w:type="dxa"/>
          </w:tcPr>
          <w:p w14:paraId="5C04321F" w14:textId="77777777" w:rsidR="00EE546B" w:rsidRPr="002350CA" w:rsidRDefault="00EE546B" w:rsidP="00FB0B52">
            <w:pPr>
              <w:jc w:val="center"/>
              <w:rPr>
                <w:rFonts w:ascii="Book Antiqua" w:hAnsi="Book Antiqua" w:cstheme="majorBidi"/>
                <w:sz w:val="22"/>
                <w:szCs w:val="22"/>
              </w:rPr>
            </w:pPr>
            <w:r w:rsidRPr="002350CA">
              <w:rPr>
                <w:rFonts w:ascii="Book Antiqua" w:hAnsi="Book Antiqua" w:cstheme="majorBidi"/>
                <w:sz w:val="22"/>
                <w:szCs w:val="22"/>
              </w:rPr>
              <w:t>09.00 – 11.00</w:t>
            </w:r>
          </w:p>
        </w:tc>
        <w:tc>
          <w:tcPr>
            <w:tcW w:w="3635" w:type="dxa"/>
          </w:tcPr>
          <w:p w14:paraId="2803C859" w14:textId="77777777" w:rsidR="00EE546B" w:rsidRPr="002350CA" w:rsidRDefault="00EE546B" w:rsidP="00FB0B52">
            <w:pPr>
              <w:rPr>
                <w:rFonts w:ascii="Book Antiqua" w:hAnsi="Book Antiqua" w:cstheme="majorBidi"/>
                <w:b/>
                <w:bCs/>
                <w:sz w:val="22"/>
                <w:szCs w:val="22"/>
              </w:rPr>
            </w:pPr>
            <w:r w:rsidRPr="002350CA">
              <w:rPr>
                <w:rFonts w:ascii="Book Antiqua" w:hAnsi="Book Antiqua" w:cstheme="majorBidi"/>
                <w:b/>
                <w:bCs/>
                <w:sz w:val="22"/>
                <w:szCs w:val="22"/>
              </w:rPr>
              <w:t>Sesi 1 : Management OJS 3</w:t>
            </w:r>
          </w:p>
          <w:p w14:paraId="3429C630" w14:textId="77777777" w:rsidR="00EE546B" w:rsidRPr="002350CA" w:rsidRDefault="00EE546B" w:rsidP="00FB0B52">
            <w:pPr>
              <w:rPr>
                <w:rFonts w:ascii="Book Antiqua" w:hAnsi="Book Antiqua" w:cstheme="majorBidi"/>
                <w:b/>
                <w:bCs/>
                <w:sz w:val="22"/>
                <w:szCs w:val="22"/>
              </w:rPr>
            </w:pPr>
            <w:r w:rsidRPr="002350CA">
              <w:rPr>
                <w:rFonts w:ascii="Book Antiqua" w:hAnsi="Book Antiqua" w:cstheme="majorBidi"/>
                <w:b/>
                <w:bCs/>
                <w:sz w:val="22"/>
                <w:szCs w:val="22"/>
              </w:rPr>
              <w:t>Moderator: Muslimah, M.Pd</w:t>
            </w:r>
          </w:p>
        </w:tc>
        <w:tc>
          <w:tcPr>
            <w:tcW w:w="2834" w:type="dxa"/>
          </w:tcPr>
          <w:p w14:paraId="41A500B2" w14:textId="77777777" w:rsidR="00EE546B" w:rsidRPr="002350CA" w:rsidRDefault="00EE546B" w:rsidP="00FB0B52">
            <w:pPr>
              <w:rPr>
                <w:rFonts w:ascii="Book Antiqua" w:hAnsi="Book Antiqua" w:cstheme="majorBidi"/>
                <w:b/>
                <w:bCs/>
                <w:sz w:val="22"/>
                <w:szCs w:val="22"/>
              </w:rPr>
            </w:pPr>
            <w:r w:rsidRPr="002350CA">
              <w:rPr>
                <w:rFonts w:ascii="Book Antiqua" w:hAnsi="Book Antiqua" w:cstheme="majorBidi"/>
                <w:b/>
                <w:bCs/>
                <w:sz w:val="22"/>
                <w:szCs w:val="22"/>
              </w:rPr>
              <w:t>M. Ali Maksum, S.Ikom</w:t>
            </w:r>
          </w:p>
          <w:p w14:paraId="72187DA9" w14:textId="77777777" w:rsidR="00EE546B" w:rsidRPr="002350CA" w:rsidRDefault="00EE546B" w:rsidP="00FB0B52">
            <w:pPr>
              <w:rPr>
                <w:rFonts w:ascii="Book Antiqua" w:hAnsi="Book Antiqua" w:cstheme="majorBidi"/>
                <w:b/>
                <w:bCs/>
                <w:sz w:val="22"/>
                <w:szCs w:val="22"/>
              </w:rPr>
            </w:pPr>
          </w:p>
        </w:tc>
      </w:tr>
      <w:tr w:rsidR="00EE546B" w:rsidRPr="002350CA" w14:paraId="4E625F78" w14:textId="77777777" w:rsidTr="00FB0B52">
        <w:trPr>
          <w:trHeight w:val="347"/>
        </w:trPr>
        <w:tc>
          <w:tcPr>
            <w:tcW w:w="1659" w:type="dxa"/>
          </w:tcPr>
          <w:p w14:paraId="112D9610" w14:textId="77777777" w:rsidR="00EE546B" w:rsidRPr="002350CA" w:rsidRDefault="00EE546B" w:rsidP="00FB0B52">
            <w:pPr>
              <w:jc w:val="center"/>
              <w:rPr>
                <w:rFonts w:ascii="Book Antiqua" w:hAnsi="Book Antiqua" w:cstheme="majorBidi"/>
                <w:sz w:val="22"/>
                <w:szCs w:val="22"/>
              </w:rPr>
            </w:pPr>
            <w:r w:rsidRPr="002350CA">
              <w:rPr>
                <w:rFonts w:ascii="Book Antiqua" w:hAnsi="Book Antiqua" w:cstheme="majorBidi"/>
                <w:sz w:val="22"/>
                <w:szCs w:val="22"/>
              </w:rPr>
              <w:t>11.00 – 12.00</w:t>
            </w:r>
          </w:p>
        </w:tc>
        <w:tc>
          <w:tcPr>
            <w:tcW w:w="3635" w:type="dxa"/>
          </w:tcPr>
          <w:p w14:paraId="1CE2AC32" w14:textId="77777777" w:rsidR="00EE546B" w:rsidRPr="002350CA" w:rsidRDefault="00EE546B" w:rsidP="00FB0B52">
            <w:pPr>
              <w:rPr>
                <w:rFonts w:ascii="Book Antiqua" w:hAnsi="Book Antiqua" w:cstheme="majorBidi"/>
                <w:b/>
                <w:bCs/>
                <w:i/>
                <w:iCs/>
                <w:sz w:val="22"/>
                <w:szCs w:val="22"/>
              </w:rPr>
            </w:pPr>
            <w:r w:rsidRPr="002350CA">
              <w:rPr>
                <w:rFonts w:ascii="Book Antiqua" w:hAnsi="Book Antiqua" w:cstheme="majorBidi"/>
                <w:b/>
                <w:bCs/>
                <w:i/>
                <w:iCs/>
                <w:sz w:val="22"/>
                <w:szCs w:val="22"/>
              </w:rPr>
              <w:t>Ishoma</w:t>
            </w:r>
          </w:p>
        </w:tc>
        <w:tc>
          <w:tcPr>
            <w:tcW w:w="2834" w:type="dxa"/>
          </w:tcPr>
          <w:p w14:paraId="3EF4BF79" w14:textId="77777777" w:rsidR="00EE546B" w:rsidRPr="002350CA" w:rsidRDefault="00EE546B" w:rsidP="00FB0B52">
            <w:pPr>
              <w:rPr>
                <w:rFonts w:ascii="Book Antiqua" w:hAnsi="Book Antiqua" w:cstheme="majorBidi"/>
                <w:b/>
                <w:bCs/>
                <w:i/>
                <w:iCs/>
                <w:sz w:val="22"/>
                <w:szCs w:val="22"/>
              </w:rPr>
            </w:pPr>
            <w:r w:rsidRPr="002350CA">
              <w:rPr>
                <w:rFonts w:ascii="Book Antiqua" w:hAnsi="Book Antiqua" w:cstheme="majorBidi"/>
                <w:b/>
                <w:bCs/>
                <w:i/>
                <w:iCs/>
                <w:sz w:val="22"/>
                <w:szCs w:val="22"/>
              </w:rPr>
              <w:t>Panitia</w:t>
            </w:r>
          </w:p>
        </w:tc>
      </w:tr>
      <w:tr w:rsidR="00EE546B" w:rsidRPr="002350CA" w14:paraId="642ACB8E" w14:textId="77777777" w:rsidTr="00FB0B52">
        <w:trPr>
          <w:trHeight w:val="361"/>
        </w:trPr>
        <w:tc>
          <w:tcPr>
            <w:tcW w:w="1659" w:type="dxa"/>
          </w:tcPr>
          <w:p w14:paraId="2EF5689E" w14:textId="77777777" w:rsidR="00EE546B" w:rsidRPr="002350CA" w:rsidRDefault="00EE546B" w:rsidP="00FB0B52">
            <w:pPr>
              <w:jc w:val="center"/>
              <w:rPr>
                <w:rFonts w:ascii="Book Antiqua" w:hAnsi="Book Antiqua" w:cstheme="majorBidi"/>
                <w:sz w:val="22"/>
                <w:szCs w:val="22"/>
              </w:rPr>
            </w:pPr>
            <w:r w:rsidRPr="002350CA">
              <w:rPr>
                <w:rFonts w:ascii="Book Antiqua" w:hAnsi="Book Antiqua" w:cstheme="majorBidi"/>
                <w:sz w:val="22"/>
                <w:szCs w:val="22"/>
              </w:rPr>
              <w:t>12.00 – 13.45</w:t>
            </w:r>
          </w:p>
          <w:p w14:paraId="17BB5011" w14:textId="77777777" w:rsidR="00EE546B" w:rsidRPr="002350CA" w:rsidRDefault="00EE546B" w:rsidP="00FB0B52">
            <w:pPr>
              <w:jc w:val="center"/>
              <w:rPr>
                <w:rFonts w:ascii="Book Antiqua" w:hAnsi="Book Antiqua" w:cstheme="majorBidi"/>
                <w:sz w:val="22"/>
                <w:szCs w:val="22"/>
              </w:rPr>
            </w:pPr>
          </w:p>
        </w:tc>
        <w:tc>
          <w:tcPr>
            <w:tcW w:w="3635" w:type="dxa"/>
          </w:tcPr>
          <w:p w14:paraId="07FB476A" w14:textId="77777777" w:rsidR="00EE546B" w:rsidRPr="002350CA" w:rsidRDefault="00EE546B" w:rsidP="00FB0B52">
            <w:pPr>
              <w:rPr>
                <w:rFonts w:ascii="Book Antiqua" w:hAnsi="Book Antiqua" w:cstheme="majorBidi"/>
                <w:b/>
                <w:bCs/>
                <w:sz w:val="22"/>
                <w:szCs w:val="22"/>
              </w:rPr>
            </w:pPr>
            <w:r w:rsidRPr="002350CA">
              <w:rPr>
                <w:rFonts w:ascii="Book Antiqua" w:hAnsi="Book Antiqua" w:cstheme="majorBidi"/>
                <w:b/>
                <w:bCs/>
                <w:sz w:val="22"/>
                <w:szCs w:val="22"/>
              </w:rPr>
              <w:t>Sesi 2 : Interface OJS 3</w:t>
            </w:r>
          </w:p>
          <w:p w14:paraId="4DEF5991" w14:textId="77777777" w:rsidR="00EE546B" w:rsidRPr="002350CA" w:rsidRDefault="00EE546B" w:rsidP="00FB0B52">
            <w:pPr>
              <w:rPr>
                <w:rFonts w:ascii="Book Antiqua" w:hAnsi="Book Antiqua" w:cstheme="majorBidi"/>
                <w:b/>
                <w:bCs/>
                <w:sz w:val="22"/>
                <w:szCs w:val="22"/>
              </w:rPr>
            </w:pPr>
            <w:r w:rsidRPr="002350CA">
              <w:rPr>
                <w:rFonts w:ascii="Book Antiqua" w:hAnsi="Book Antiqua" w:cstheme="majorBidi"/>
                <w:b/>
                <w:bCs/>
                <w:sz w:val="22"/>
                <w:szCs w:val="22"/>
              </w:rPr>
              <w:t>Moderator: Muslimah, M.Pd</w:t>
            </w:r>
          </w:p>
        </w:tc>
        <w:tc>
          <w:tcPr>
            <w:tcW w:w="2834" w:type="dxa"/>
          </w:tcPr>
          <w:p w14:paraId="724BE205" w14:textId="77777777" w:rsidR="00EE546B" w:rsidRPr="002350CA" w:rsidRDefault="00EE546B" w:rsidP="00FB0B52">
            <w:pPr>
              <w:rPr>
                <w:rFonts w:ascii="Book Antiqua" w:hAnsi="Book Antiqua" w:cstheme="majorBidi"/>
                <w:b/>
                <w:bCs/>
                <w:sz w:val="22"/>
                <w:szCs w:val="22"/>
              </w:rPr>
            </w:pPr>
            <w:r w:rsidRPr="002350CA">
              <w:rPr>
                <w:rFonts w:ascii="Book Antiqua" w:hAnsi="Book Antiqua" w:cstheme="majorBidi"/>
                <w:b/>
                <w:bCs/>
                <w:sz w:val="22"/>
                <w:szCs w:val="22"/>
              </w:rPr>
              <w:t>Ahmad Syafi’I, M.Pd.I</w:t>
            </w:r>
          </w:p>
        </w:tc>
      </w:tr>
      <w:tr w:rsidR="00EE546B" w:rsidRPr="002350CA" w14:paraId="677E91F8" w14:textId="77777777" w:rsidTr="00FB0B52">
        <w:trPr>
          <w:trHeight w:val="347"/>
        </w:trPr>
        <w:tc>
          <w:tcPr>
            <w:tcW w:w="1659" w:type="dxa"/>
          </w:tcPr>
          <w:p w14:paraId="58CFFC99" w14:textId="77777777" w:rsidR="00EE546B" w:rsidRPr="002350CA" w:rsidRDefault="00EE546B" w:rsidP="00FB0B52">
            <w:pPr>
              <w:jc w:val="center"/>
              <w:rPr>
                <w:rFonts w:ascii="Book Antiqua" w:hAnsi="Book Antiqua" w:cstheme="majorBidi"/>
                <w:sz w:val="22"/>
                <w:szCs w:val="22"/>
              </w:rPr>
            </w:pPr>
            <w:r w:rsidRPr="002350CA">
              <w:rPr>
                <w:rFonts w:ascii="Book Antiqua" w:hAnsi="Book Antiqua" w:cstheme="majorBidi"/>
                <w:sz w:val="22"/>
                <w:szCs w:val="22"/>
              </w:rPr>
              <w:t>13.45 – 14.00</w:t>
            </w:r>
          </w:p>
        </w:tc>
        <w:tc>
          <w:tcPr>
            <w:tcW w:w="3635" w:type="dxa"/>
          </w:tcPr>
          <w:p w14:paraId="3E1A56A5" w14:textId="77777777" w:rsidR="00EE546B" w:rsidRPr="002350CA" w:rsidRDefault="00EE546B" w:rsidP="00FB0B52">
            <w:pPr>
              <w:rPr>
                <w:rFonts w:ascii="Book Antiqua" w:hAnsi="Book Antiqua" w:cstheme="majorBidi"/>
                <w:b/>
                <w:bCs/>
                <w:i/>
                <w:iCs/>
                <w:sz w:val="22"/>
                <w:szCs w:val="22"/>
              </w:rPr>
            </w:pPr>
            <w:r w:rsidRPr="002350CA">
              <w:rPr>
                <w:rFonts w:ascii="Book Antiqua" w:hAnsi="Book Antiqua" w:cstheme="majorBidi"/>
                <w:sz w:val="22"/>
                <w:szCs w:val="22"/>
              </w:rPr>
              <w:t>Penutup</w:t>
            </w:r>
          </w:p>
        </w:tc>
        <w:tc>
          <w:tcPr>
            <w:tcW w:w="2834" w:type="dxa"/>
          </w:tcPr>
          <w:p w14:paraId="137AC259" w14:textId="77777777" w:rsidR="00EE546B" w:rsidRPr="002350CA" w:rsidRDefault="00EE546B" w:rsidP="00FB0B52">
            <w:pPr>
              <w:rPr>
                <w:rFonts w:ascii="Book Antiqua" w:hAnsi="Book Antiqua" w:cstheme="majorBidi"/>
                <w:b/>
                <w:bCs/>
                <w:i/>
                <w:iCs/>
                <w:sz w:val="22"/>
                <w:szCs w:val="22"/>
              </w:rPr>
            </w:pPr>
            <w:r w:rsidRPr="002350CA">
              <w:rPr>
                <w:rFonts w:ascii="Book Antiqua" w:hAnsi="Book Antiqua" w:cstheme="majorBidi"/>
                <w:sz w:val="22"/>
                <w:szCs w:val="22"/>
              </w:rPr>
              <w:t>Panitia</w:t>
            </w:r>
          </w:p>
        </w:tc>
      </w:tr>
    </w:tbl>
    <w:p w14:paraId="7DB2B56D" w14:textId="77777777" w:rsidR="00EE546B" w:rsidRDefault="00EE546B" w:rsidP="00EE546B">
      <w:pPr>
        <w:pStyle w:val="NormalWeb"/>
        <w:jc w:val="both"/>
        <w:rPr>
          <w:rFonts w:ascii="Book Antiqua" w:hAnsi="Book Antiqua"/>
          <w:sz w:val="22"/>
          <w:szCs w:val="22"/>
        </w:rPr>
      </w:pPr>
    </w:p>
    <w:p w14:paraId="5BF85DCB" w14:textId="77777777" w:rsidR="00EE546B" w:rsidRPr="002350CA" w:rsidRDefault="00EE546B" w:rsidP="00EE546B">
      <w:pPr>
        <w:pStyle w:val="NormalWeb"/>
        <w:jc w:val="both"/>
        <w:rPr>
          <w:rFonts w:ascii="Book Antiqua" w:hAnsi="Book Antiqua"/>
          <w:sz w:val="22"/>
          <w:szCs w:val="22"/>
        </w:rPr>
      </w:pPr>
    </w:p>
    <w:p w14:paraId="4BE70ABC" w14:textId="77777777" w:rsidR="00EE546B" w:rsidRPr="002350CA" w:rsidRDefault="00EE546B" w:rsidP="00EE546B">
      <w:pPr>
        <w:pStyle w:val="NormalWeb"/>
        <w:jc w:val="both"/>
        <w:rPr>
          <w:rFonts w:ascii="Book Antiqua" w:hAnsi="Book Antiqua"/>
          <w:b/>
          <w:bCs/>
          <w:sz w:val="22"/>
          <w:szCs w:val="22"/>
        </w:rPr>
      </w:pPr>
      <w:r w:rsidRPr="002350CA">
        <w:rPr>
          <w:rFonts w:ascii="Book Antiqua" w:hAnsi="Book Antiqua"/>
          <w:b/>
          <w:bCs/>
          <w:sz w:val="22"/>
          <w:szCs w:val="22"/>
        </w:rPr>
        <w:lastRenderedPageBreak/>
        <w:t xml:space="preserve">Pelaksanaan Kegiatan di hari </w:t>
      </w:r>
      <w:r w:rsidRPr="002350CA">
        <w:rPr>
          <w:rFonts w:ascii="Book Antiqua" w:hAnsi="Book Antiqua" w:cstheme="majorBidi"/>
          <w:b/>
          <w:bCs/>
          <w:sz w:val="22"/>
          <w:szCs w:val="22"/>
        </w:rPr>
        <w:t>Selasa, 01 November 2022</w:t>
      </w:r>
    </w:p>
    <w:p w14:paraId="7993BD1D" w14:textId="77777777" w:rsidR="00EE546B" w:rsidRPr="002350CA" w:rsidRDefault="00EE546B" w:rsidP="00EE546B">
      <w:pPr>
        <w:pStyle w:val="NormalWeb"/>
        <w:jc w:val="center"/>
        <w:rPr>
          <w:rFonts w:ascii="Book Antiqua" w:hAnsi="Book Antiqua"/>
          <w:sz w:val="22"/>
          <w:szCs w:val="22"/>
        </w:rPr>
      </w:pPr>
      <w:r w:rsidRPr="002350CA">
        <w:rPr>
          <w:rFonts w:ascii="Book Antiqua" w:hAnsi="Book Antiqua"/>
          <w:noProof/>
          <w:sz w:val="22"/>
          <w:szCs w:val="22"/>
        </w:rPr>
        <w:drawing>
          <wp:inline distT="0" distB="0" distL="0" distR="0" wp14:anchorId="214200D2" wp14:editId="7C262FCF">
            <wp:extent cx="4427220" cy="3321361"/>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35047" cy="3327233"/>
                    </a:xfrm>
                    <a:prstGeom prst="rect">
                      <a:avLst/>
                    </a:prstGeom>
                    <a:noFill/>
                    <a:ln>
                      <a:noFill/>
                    </a:ln>
                  </pic:spPr>
                </pic:pic>
              </a:graphicData>
            </a:graphic>
          </wp:inline>
        </w:drawing>
      </w:r>
    </w:p>
    <w:p w14:paraId="33CAF42D" w14:textId="77777777" w:rsidR="00EE546B" w:rsidRPr="002350CA" w:rsidRDefault="00EE546B" w:rsidP="00EE546B">
      <w:pPr>
        <w:pStyle w:val="NormalWeb"/>
        <w:jc w:val="center"/>
        <w:rPr>
          <w:rFonts w:ascii="Book Antiqua" w:hAnsi="Book Antiqua"/>
          <w:sz w:val="22"/>
          <w:szCs w:val="22"/>
        </w:rPr>
      </w:pPr>
      <w:r w:rsidRPr="002350CA">
        <w:rPr>
          <w:rFonts w:ascii="Book Antiqua" w:hAnsi="Book Antiqua"/>
          <w:sz w:val="22"/>
          <w:szCs w:val="22"/>
        </w:rPr>
        <w:t>Gambar 1. Pendampingan Manajemen dan Interface OJS 3</w:t>
      </w:r>
    </w:p>
    <w:p w14:paraId="65C154CC" w14:textId="77777777" w:rsidR="00EE546B" w:rsidRPr="002350CA" w:rsidRDefault="00EE546B" w:rsidP="00EE546B">
      <w:pPr>
        <w:pStyle w:val="NormalWeb"/>
        <w:jc w:val="both"/>
        <w:rPr>
          <w:rFonts w:ascii="Book Antiqua" w:hAnsi="Book Antiqua"/>
          <w:b/>
          <w:bCs/>
          <w:sz w:val="22"/>
          <w:szCs w:val="22"/>
        </w:rPr>
      </w:pPr>
      <w:r w:rsidRPr="002350CA">
        <w:rPr>
          <w:rFonts w:ascii="Book Antiqua" w:hAnsi="Book Antiqua"/>
          <w:b/>
          <w:bCs/>
          <w:sz w:val="22"/>
          <w:szCs w:val="22"/>
        </w:rPr>
        <w:t xml:space="preserve">Pelaksanaan Kegiatan di hari </w:t>
      </w:r>
      <w:r w:rsidRPr="002350CA">
        <w:rPr>
          <w:rFonts w:ascii="Book Antiqua" w:hAnsi="Book Antiqua" w:cstheme="majorBidi"/>
          <w:b/>
          <w:bCs/>
          <w:sz w:val="22"/>
          <w:szCs w:val="22"/>
        </w:rPr>
        <w:t>Rabu, 02 November 2022</w:t>
      </w:r>
    </w:p>
    <w:p w14:paraId="6DFDBDA6" w14:textId="3F19BABD" w:rsidR="00EE546B" w:rsidRPr="002350CA" w:rsidRDefault="00EE546B" w:rsidP="00EE546B">
      <w:pPr>
        <w:pStyle w:val="NormalWeb"/>
        <w:jc w:val="center"/>
        <w:rPr>
          <w:rFonts w:ascii="Book Antiqua" w:hAnsi="Book Antiqua"/>
          <w:sz w:val="22"/>
          <w:szCs w:val="22"/>
        </w:rPr>
      </w:pPr>
      <w:r w:rsidRPr="002350CA">
        <w:rPr>
          <w:rFonts w:ascii="Book Antiqua" w:hAnsi="Book Antiqua"/>
          <w:noProof/>
          <w:sz w:val="22"/>
          <w:szCs w:val="22"/>
        </w:rPr>
        <w:drawing>
          <wp:inline distT="0" distB="0" distL="0" distR="0" wp14:anchorId="600508E4" wp14:editId="316B7835">
            <wp:extent cx="4480560" cy="3361377"/>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91597" cy="3369657"/>
                    </a:xfrm>
                    <a:prstGeom prst="rect">
                      <a:avLst/>
                    </a:prstGeom>
                    <a:noFill/>
                    <a:ln>
                      <a:noFill/>
                    </a:ln>
                  </pic:spPr>
                </pic:pic>
              </a:graphicData>
            </a:graphic>
          </wp:inline>
        </w:drawing>
      </w:r>
    </w:p>
    <w:p w14:paraId="3A616D8F" w14:textId="77777777" w:rsidR="00EE546B" w:rsidRPr="002350CA" w:rsidRDefault="00EE546B" w:rsidP="00EE546B">
      <w:pPr>
        <w:pStyle w:val="NormalWeb"/>
        <w:jc w:val="center"/>
        <w:rPr>
          <w:rFonts w:ascii="Book Antiqua" w:hAnsi="Book Antiqua"/>
          <w:sz w:val="22"/>
          <w:szCs w:val="22"/>
        </w:rPr>
      </w:pPr>
      <w:r w:rsidRPr="002350CA">
        <w:rPr>
          <w:rFonts w:ascii="Book Antiqua" w:hAnsi="Book Antiqua"/>
          <w:sz w:val="22"/>
          <w:szCs w:val="22"/>
        </w:rPr>
        <w:t>Gambar 2. Pendampingan Manajemen DOI di Lingkungan Rumah Jurnal UIN Sunan Kalijaga Yogyakarta</w:t>
      </w:r>
    </w:p>
    <w:p w14:paraId="2459F478" w14:textId="77777777" w:rsidR="00EE546B" w:rsidRPr="002350CA" w:rsidRDefault="00EE546B" w:rsidP="00EE546B">
      <w:pPr>
        <w:pStyle w:val="NormalWeb"/>
        <w:jc w:val="both"/>
        <w:rPr>
          <w:rFonts w:ascii="Book Antiqua" w:hAnsi="Book Antiqua"/>
          <w:sz w:val="22"/>
          <w:szCs w:val="22"/>
        </w:rPr>
      </w:pPr>
      <w:r w:rsidRPr="002350CA">
        <w:rPr>
          <w:rFonts w:ascii="Book Antiqua" w:hAnsi="Book Antiqua"/>
          <w:sz w:val="22"/>
          <w:szCs w:val="22"/>
        </w:rPr>
        <w:lastRenderedPageBreak/>
        <w:t>c) Tahap pasca-pelaksanaan</w:t>
      </w:r>
    </w:p>
    <w:p w14:paraId="2A04734A" w14:textId="77777777" w:rsidR="00EE546B" w:rsidRPr="002350CA" w:rsidRDefault="00EE546B" w:rsidP="00EE546B">
      <w:pPr>
        <w:pStyle w:val="ListParagraph"/>
        <w:ind w:left="0" w:firstLine="720"/>
        <w:jc w:val="both"/>
        <w:rPr>
          <w:rFonts w:ascii="Book Antiqua" w:hAnsi="Book Antiqua"/>
          <w:sz w:val="22"/>
          <w:szCs w:val="22"/>
        </w:rPr>
      </w:pPr>
      <w:r w:rsidRPr="002350CA">
        <w:rPr>
          <w:rFonts w:ascii="Book Antiqua" w:hAnsi="Book Antiqua"/>
          <w:sz w:val="22"/>
          <w:szCs w:val="22"/>
        </w:rPr>
        <w:t xml:space="preserve">Kegiatan pendampingan rumah jurnal diselenggarakan di UIN Sunan Kalijaga Yogyakarta dilaksanakan dalam 2 (dua) bentuk kegiatan, arahaan langsung diberikan oleh Ketua Rumah Jurnal UIN Sunan Kalijaga Dr. Rama Kertamukti, S.Sos,.MSn yang mendampingi kegiatan sampai selesai. Kegiatan tersebut berjalan dengan efektif dalam diskusi panjang dan praktik langsung manajemen jurnal. Kegiatan Koordinasi DOI Rumah Jurnal berjalan dengan lancar. Diawali dengan tahapan pengenalan DOI dari jurnal awal hingga pembuatan nomor identifier untuk masing-masing jurnal, diakhiri dengan registrasi DOI pada akun DOI di UIN Sunan Kalijaga. Kegiatan </w:t>
      </w:r>
      <w:r w:rsidRPr="002350CA">
        <w:rPr>
          <w:rFonts w:ascii="Book Antiqua" w:hAnsi="Book Antiqua"/>
          <w:i/>
          <w:iCs/>
          <w:sz w:val="22"/>
          <w:szCs w:val="22"/>
        </w:rPr>
        <w:t>Focus Group Discussion</w:t>
      </w:r>
      <w:r w:rsidRPr="002350CA">
        <w:rPr>
          <w:rFonts w:ascii="Book Antiqua" w:hAnsi="Book Antiqua"/>
          <w:sz w:val="22"/>
          <w:szCs w:val="22"/>
        </w:rPr>
        <w:t xml:space="preserve"> (FGD) Migrasi OJS 3 Rumah Jurnal berjalan dengan lancar. Diawali dengan pengenalan OJS 2 ke OJS 3 dari system artikel naskah dalam OJS, diakhiri dengan praktik manajemen tampilan OJS 3 dan interface jurnal.</w:t>
      </w:r>
    </w:p>
    <w:p w14:paraId="28AA6F49" w14:textId="77777777" w:rsidR="00EE546B" w:rsidRDefault="00EE546B" w:rsidP="00EE546B">
      <w:pPr>
        <w:autoSpaceDE w:val="0"/>
        <w:autoSpaceDN w:val="0"/>
        <w:adjustRightInd w:val="0"/>
        <w:jc w:val="both"/>
        <w:rPr>
          <w:rFonts w:ascii="Book Antiqua" w:hAnsi="Book Antiqua"/>
          <w:sz w:val="22"/>
          <w:szCs w:val="22"/>
          <w:lang w:val="id-ID"/>
        </w:rPr>
      </w:pPr>
    </w:p>
    <w:p w14:paraId="0DBE6140" w14:textId="77777777" w:rsidR="00EE546B" w:rsidRDefault="00EE546B" w:rsidP="00EE546B">
      <w:pPr>
        <w:autoSpaceDE w:val="0"/>
        <w:autoSpaceDN w:val="0"/>
        <w:adjustRightInd w:val="0"/>
        <w:jc w:val="both"/>
        <w:rPr>
          <w:rFonts w:ascii="Book Antiqua" w:hAnsi="Book Antiqua"/>
          <w:sz w:val="22"/>
          <w:szCs w:val="22"/>
          <w:lang w:val="id-ID"/>
        </w:rPr>
      </w:pPr>
    </w:p>
    <w:p w14:paraId="7BEC92DB" w14:textId="77777777" w:rsidR="00EE546B" w:rsidRDefault="00EE546B" w:rsidP="00EE546B">
      <w:pPr>
        <w:autoSpaceDE w:val="0"/>
        <w:autoSpaceDN w:val="0"/>
        <w:adjustRightInd w:val="0"/>
        <w:jc w:val="both"/>
        <w:rPr>
          <w:rFonts w:ascii="Book Antiqua" w:hAnsi="Book Antiqua"/>
          <w:sz w:val="22"/>
          <w:szCs w:val="22"/>
          <w:lang w:val="id-ID"/>
        </w:rPr>
      </w:pPr>
    </w:p>
    <w:p w14:paraId="172B8988" w14:textId="63AD3A2E" w:rsidR="003444AD" w:rsidRPr="000E4721" w:rsidRDefault="00381AF9" w:rsidP="004A51A0">
      <w:pPr>
        <w:pStyle w:val="Heading1"/>
        <w:suppressAutoHyphens/>
        <w:spacing w:after="60"/>
        <w:rPr>
          <w:rFonts w:ascii="Book Antiqua" w:hAnsi="Book Antiqua"/>
          <w:i w:val="0"/>
          <w:sz w:val="22"/>
          <w:szCs w:val="22"/>
          <w:lang w:val="id-ID"/>
        </w:rPr>
      </w:pPr>
      <w:r w:rsidRPr="000E4721">
        <w:rPr>
          <w:rFonts w:ascii="Book Antiqua" w:hAnsi="Book Antiqua"/>
          <w:i w:val="0"/>
          <w:sz w:val="22"/>
          <w:szCs w:val="22"/>
          <w:lang w:val="id-ID"/>
        </w:rPr>
        <w:t xml:space="preserve">Hasil </w:t>
      </w:r>
      <w:r>
        <w:rPr>
          <w:rFonts w:ascii="Book Antiqua" w:hAnsi="Book Antiqua"/>
          <w:i w:val="0"/>
          <w:sz w:val="22"/>
          <w:szCs w:val="22"/>
        </w:rPr>
        <w:t>d</w:t>
      </w:r>
      <w:r w:rsidRPr="000E4721">
        <w:rPr>
          <w:rFonts w:ascii="Book Antiqua" w:hAnsi="Book Antiqua"/>
          <w:i w:val="0"/>
          <w:sz w:val="22"/>
          <w:szCs w:val="22"/>
          <w:lang w:val="id-ID"/>
        </w:rPr>
        <w:t>an Pembahasan</w:t>
      </w:r>
    </w:p>
    <w:p w14:paraId="4EEA2D94" w14:textId="77777777" w:rsidR="00BA7202" w:rsidRPr="00DA75DB" w:rsidRDefault="00BA7202" w:rsidP="00BA7202">
      <w:pPr>
        <w:pStyle w:val="ListParagraph"/>
        <w:ind w:left="0" w:firstLine="851"/>
        <w:jc w:val="both"/>
        <w:rPr>
          <w:rFonts w:ascii="Book Antiqua" w:hAnsi="Book Antiqua"/>
          <w:sz w:val="22"/>
          <w:szCs w:val="22"/>
        </w:rPr>
      </w:pPr>
      <w:r w:rsidRPr="00DA75DB">
        <w:rPr>
          <w:rFonts w:ascii="Book Antiqua" w:hAnsi="Book Antiqua"/>
          <w:sz w:val="22"/>
          <w:szCs w:val="22"/>
        </w:rPr>
        <w:t>Pembuatan DOI di lingkungan Rumah Jurnal UIN Sunan Kalijaga di tiap artikel yang di-</w:t>
      </w:r>
      <w:r w:rsidRPr="00DA75DB">
        <w:rPr>
          <w:rFonts w:ascii="Book Antiqua" w:hAnsi="Book Antiqua"/>
          <w:i/>
          <w:iCs/>
          <w:sz w:val="22"/>
          <w:szCs w:val="22"/>
        </w:rPr>
        <w:t>publish</w:t>
      </w:r>
      <w:r w:rsidRPr="00DA75DB">
        <w:rPr>
          <w:rFonts w:ascii="Book Antiqua" w:hAnsi="Book Antiqua"/>
          <w:sz w:val="22"/>
          <w:szCs w:val="22"/>
        </w:rPr>
        <w:t>, Kegiatan terkait DOI atau pengenal Objek Digital merupakan hal yang penting diketahui oleh para pengelola jurnal, DOI adalah sebuah cara untuk memberi identitasi secara digital artikel ilmiah. DOI dipakai untuk mengidentifikasi sebuah dokumen, maka akan melekat dengan dokumen tersebut meski dokumennya diubah, berpindah lokasi dsb. UIN Sunan Kalijaga terdaftar sebagai Lembaga yang dapat mengeluarkan dan mengelola DOI dalam system database DOI.  Komponen system DOI diantaranya aturan tentang pembuatan nomor DOI, layanan resolusi yang didasarkan pada handle system, model data yang tercakup dalam sebuah data dictionary, mekanisme penerapan berupa kebijakan dan prosedur pemakaian DOI. Manfaat DOI diantaranya dapat membantu pengelolaan sumberdaya digital terutama dalam hak cipta dan hak kekayaan intelektual, memudahkan dalam proses sitasi atau pengutipan dengan reference manager. UIN Sunan Kalijaga memberikan fasilitas untuk pengembangan ilmu pengetahuan untuk publikasi ilmiah yang dapat mengkomunikasikan data, informasi yang dapat digunakan untuk system penilaian pada akreditasi Jurnal, prodi, maupun universitas. Sehingga penting untuk dikembangkan oleh Rumah jurnal sebagai pengelola system DOI UIN Sunan Kalijaga untuk meningkatkan jurnal di lingkungan UIN Sunan Kalijaga.</w:t>
      </w:r>
    </w:p>
    <w:p w14:paraId="08E35991" w14:textId="77777777" w:rsidR="00BA7202" w:rsidRPr="00DA75DB" w:rsidRDefault="00BA7202" w:rsidP="00BA7202">
      <w:pPr>
        <w:ind w:firstLine="720"/>
        <w:jc w:val="both"/>
        <w:rPr>
          <w:rFonts w:ascii="Book Antiqua" w:hAnsi="Book Antiqua"/>
          <w:sz w:val="22"/>
          <w:szCs w:val="22"/>
        </w:rPr>
      </w:pPr>
      <w:r w:rsidRPr="00DA75DB">
        <w:rPr>
          <w:rFonts w:ascii="Book Antiqua" w:hAnsi="Book Antiqua"/>
          <w:sz w:val="22"/>
          <w:szCs w:val="22"/>
        </w:rPr>
        <w:t xml:space="preserve">Sedangkan, Migrasi dari OJS 2 ke OJS 3 di lingkungan Rumah Jurnal UIN Sunan Kalijaga untuk peningkatan akreditasi jurnal-jurnal di Rumah Jurnal UIN Sunan Kalijaga Yogyakarta memiliki banyak manfaat, walaupun proses ini tidak tanpa tantangan. Beberapa tantangan dihadapi meliputi: Persiapan dan Pelatihan Migrasi memerlukan persiapan yang matang dan pelatihan bagi seluruh pengguna, termasuk </w:t>
      </w:r>
      <w:r w:rsidRPr="00DA75DB">
        <w:rPr>
          <w:rFonts w:ascii="Book Antiqua" w:hAnsi="Book Antiqua"/>
          <w:i/>
          <w:iCs/>
          <w:sz w:val="22"/>
          <w:szCs w:val="22"/>
        </w:rPr>
        <w:t>editor, reviewer</w:t>
      </w:r>
      <w:r w:rsidRPr="00DA75DB">
        <w:rPr>
          <w:rFonts w:ascii="Book Antiqua" w:hAnsi="Book Antiqua"/>
          <w:sz w:val="22"/>
          <w:szCs w:val="22"/>
        </w:rPr>
        <w:t xml:space="preserve">, dan penulis. Adanya perubahan dalam antarmuka dan proses kerja dapat memerlukan waktu bagi pengguna untuk beradaptasi. Migrasi data dari OJS 2 ke OJS 3 harus dilakukan dengan hati-hati untuk memastikan bahwa tidak ada data hilang atau rusak. Ini termasuk artikel, </w:t>
      </w:r>
      <w:r w:rsidRPr="00DA75DB">
        <w:rPr>
          <w:rFonts w:ascii="Book Antiqua" w:hAnsi="Book Antiqua"/>
          <w:i/>
          <w:iCs/>
          <w:sz w:val="22"/>
          <w:szCs w:val="22"/>
        </w:rPr>
        <w:t>metadata,</w:t>
      </w:r>
      <w:r w:rsidRPr="00DA75DB">
        <w:rPr>
          <w:rFonts w:ascii="Book Antiqua" w:hAnsi="Book Antiqua"/>
          <w:sz w:val="22"/>
          <w:szCs w:val="22"/>
        </w:rPr>
        <w:t xml:space="preserve"> </w:t>
      </w:r>
      <w:r w:rsidRPr="00DA75DB">
        <w:rPr>
          <w:rFonts w:ascii="Book Antiqua" w:hAnsi="Book Antiqua"/>
          <w:i/>
          <w:iCs/>
          <w:sz w:val="22"/>
          <w:szCs w:val="22"/>
        </w:rPr>
        <w:t>review,</w:t>
      </w:r>
      <w:r w:rsidRPr="00DA75DB">
        <w:rPr>
          <w:rFonts w:ascii="Book Antiqua" w:hAnsi="Book Antiqua"/>
          <w:sz w:val="22"/>
          <w:szCs w:val="22"/>
        </w:rPr>
        <w:t xml:space="preserve"> dan berbagai informasi penting lainnya.</w:t>
      </w:r>
    </w:p>
    <w:p w14:paraId="14EFB824" w14:textId="77777777" w:rsidR="00BA7202" w:rsidRPr="00DA75DB" w:rsidRDefault="00BA7202" w:rsidP="00BA7202">
      <w:pPr>
        <w:ind w:firstLine="720"/>
        <w:jc w:val="both"/>
        <w:rPr>
          <w:rFonts w:ascii="Book Antiqua" w:hAnsi="Book Antiqua"/>
          <w:sz w:val="22"/>
          <w:szCs w:val="22"/>
        </w:rPr>
      </w:pPr>
      <w:r w:rsidRPr="00DA75DB">
        <w:rPr>
          <w:rFonts w:ascii="Book Antiqua" w:hAnsi="Book Antiqua"/>
          <w:sz w:val="22"/>
          <w:szCs w:val="22"/>
        </w:rPr>
        <w:t xml:space="preserve">Proses migrasi di lingkungan Rumah Jurnal UIN Sunan Kalijaga memerlukan sumber daya, baik dalam bentuk waktu, tenaga, maupun biaya. Institusi perlu mengalokasikan sumber daya yang cukup untuk mendukung migrasi ini. Seperti halnya </w:t>
      </w:r>
      <w:r w:rsidRPr="00DA75DB">
        <w:rPr>
          <w:rFonts w:ascii="Book Antiqua" w:hAnsi="Book Antiqua"/>
          <w:sz w:val="22"/>
          <w:szCs w:val="22"/>
        </w:rPr>
        <w:lastRenderedPageBreak/>
        <w:t xml:space="preserve">dengan setiap </w:t>
      </w:r>
      <w:r w:rsidRPr="00DA75DB">
        <w:rPr>
          <w:rFonts w:ascii="Book Antiqua" w:hAnsi="Book Antiqua"/>
          <w:i/>
          <w:iCs/>
          <w:sz w:val="22"/>
          <w:szCs w:val="22"/>
        </w:rPr>
        <w:t>upgrade</w:t>
      </w:r>
      <w:r w:rsidRPr="00DA75DB">
        <w:rPr>
          <w:rFonts w:ascii="Book Antiqua" w:hAnsi="Book Antiqua"/>
          <w:sz w:val="22"/>
          <w:szCs w:val="22"/>
        </w:rPr>
        <w:t xml:space="preserve"> sistem, terdapat potensi masalah teknis yang mungkin muncul selama proses migrasi. Penting untuk memiliki tim teknis kompeten untuk menangani masalah ini dengan cepat dan efektif. Untuk memastikan migrasi yang sukses dari OJS 2 ke OJS 3, beberapa langkah yang dapat diambil oleh UIN Sunan Kalijaga Yogyakarta meliputi: </w:t>
      </w:r>
    </w:p>
    <w:p w14:paraId="4B77F3DA" w14:textId="77777777" w:rsidR="00BA7202" w:rsidRPr="00DA75DB" w:rsidRDefault="00BA7202" w:rsidP="00BA7202">
      <w:pPr>
        <w:pStyle w:val="ListParagraph"/>
        <w:numPr>
          <w:ilvl w:val="0"/>
          <w:numId w:val="20"/>
        </w:numPr>
        <w:spacing w:after="160"/>
        <w:ind w:left="426" w:hanging="426"/>
        <w:jc w:val="both"/>
        <w:rPr>
          <w:rFonts w:ascii="Book Antiqua" w:hAnsi="Book Antiqua"/>
          <w:sz w:val="22"/>
          <w:szCs w:val="22"/>
        </w:rPr>
      </w:pPr>
      <w:r w:rsidRPr="00DA75DB">
        <w:rPr>
          <w:rFonts w:ascii="Book Antiqua" w:hAnsi="Book Antiqua"/>
          <w:sz w:val="22"/>
          <w:szCs w:val="22"/>
        </w:rPr>
        <w:t>Perencanaan dan Evaluasi</w:t>
      </w:r>
    </w:p>
    <w:p w14:paraId="53D2C391" w14:textId="77777777" w:rsidR="00BA7202" w:rsidRPr="00DA75DB" w:rsidRDefault="00BA7202" w:rsidP="00BA7202">
      <w:pPr>
        <w:pStyle w:val="ListParagraph"/>
        <w:ind w:left="426"/>
        <w:jc w:val="both"/>
        <w:rPr>
          <w:rFonts w:ascii="Book Antiqua" w:hAnsi="Book Antiqua"/>
          <w:sz w:val="22"/>
          <w:szCs w:val="22"/>
        </w:rPr>
      </w:pPr>
      <w:r w:rsidRPr="00DA75DB">
        <w:rPr>
          <w:rFonts w:ascii="Book Antiqua" w:hAnsi="Book Antiqua"/>
          <w:sz w:val="22"/>
          <w:szCs w:val="22"/>
        </w:rPr>
        <w:t xml:space="preserve">Mulailah dengan perencanaan matang, termasuk evaluasi terhadap jurnal-jurnal yang ada, kebutuhan spesifik, dan potensi tantangan yang dihadapi. </w:t>
      </w:r>
      <w:proofErr w:type="gramStart"/>
      <w:r w:rsidRPr="00DA75DB">
        <w:rPr>
          <w:rFonts w:ascii="Book Antiqua" w:hAnsi="Book Antiqua"/>
          <w:sz w:val="22"/>
          <w:szCs w:val="22"/>
        </w:rPr>
        <w:t xml:space="preserve">Membuat </w:t>
      </w:r>
      <w:r w:rsidRPr="00DA75DB">
        <w:rPr>
          <w:rFonts w:ascii="Book Antiqua" w:hAnsi="Book Antiqua"/>
          <w:i/>
          <w:iCs/>
          <w:sz w:val="22"/>
          <w:szCs w:val="22"/>
        </w:rPr>
        <w:t xml:space="preserve"> timeline</w:t>
      </w:r>
      <w:proofErr w:type="gramEnd"/>
      <w:r w:rsidRPr="00DA75DB">
        <w:rPr>
          <w:rFonts w:ascii="Book Antiqua" w:hAnsi="Book Antiqua"/>
          <w:sz w:val="22"/>
          <w:szCs w:val="22"/>
        </w:rPr>
        <w:t xml:space="preserve"> realistis untuk proses migrasi. </w:t>
      </w:r>
    </w:p>
    <w:p w14:paraId="57A5758E" w14:textId="77777777" w:rsidR="00BA7202" w:rsidRPr="00DA75DB" w:rsidRDefault="00BA7202" w:rsidP="00BA7202">
      <w:pPr>
        <w:pStyle w:val="ListParagraph"/>
        <w:numPr>
          <w:ilvl w:val="0"/>
          <w:numId w:val="20"/>
        </w:numPr>
        <w:spacing w:after="160"/>
        <w:ind w:left="426" w:hanging="426"/>
        <w:jc w:val="both"/>
        <w:rPr>
          <w:rFonts w:ascii="Book Antiqua" w:hAnsi="Book Antiqua"/>
          <w:sz w:val="22"/>
          <w:szCs w:val="22"/>
        </w:rPr>
      </w:pPr>
      <w:r w:rsidRPr="00DA75DB">
        <w:rPr>
          <w:rFonts w:ascii="Book Antiqua" w:hAnsi="Book Antiqua"/>
          <w:sz w:val="22"/>
          <w:szCs w:val="22"/>
        </w:rPr>
        <w:t>Pelatihan dan Sosialisasi</w:t>
      </w:r>
    </w:p>
    <w:p w14:paraId="019BA74D" w14:textId="77777777" w:rsidR="00BA7202" w:rsidRPr="00DA75DB" w:rsidRDefault="00BA7202" w:rsidP="00BA7202">
      <w:pPr>
        <w:pStyle w:val="ListParagraph"/>
        <w:ind w:left="426"/>
        <w:jc w:val="both"/>
        <w:rPr>
          <w:rFonts w:ascii="Book Antiqua" w:hAnsi="Book Antiqua"/>
          <w:sz w:val="22"/>
          <w:szCs w:val="22"/>
        </w:rPr>
      </w:pPr>
      <w:r w:rsidRPr="00DA75DB">
        <w:rPr>
          <w:rFonts w:ascii="Book Antiqua" w:hAnsi="Book Antiqua"/>
          <w:sz w:val="22"/>
          <w:szCs w:val="22"/>
        </w:rPr>
        <w:t>Menyelenggarakan pelatihan dan sosialisasi untuk seluruh pengguna. Berikan panduan dan tutorial yang jelas mengenai cara menggunakan OJS 3 dan perubahan apa saja yang akan terjadi.</w:t>
      </w:r>
    </w:p>
    <w:p w14:paraId="4B6DD8DD" w14:textId="77777777" w:rsidR="00BA7202" w:rsidRPr="00DA75DB" w:rsidRDefault="00BA7202" w:rsidP="00BA7202">
      <w:pPr>
        <w:pStyle w:val="ListParagraph"/>
        <w:numPr>
          <w:ilvl w:val="0"/>
          <w:numId w:val="20"/>
        </w:numPr>
        <w:spacing w:after="160"/>
        <w:ind w:left="426" w:hanging="426"/>
        <w:jc w:val="both"/>
        <w:rPr>
          <w:rFonts w:ascii="Book Antiqua" w:hAnsi="Book Antiqua"/>
          <w:sz w:val="22"/>
          <w:szCs w:val="22"/>
        </w:rPr>
      </w:pPr>
      <w:r w:rsidRPr="00DA75DB">
        <w:rPr>
          <w:rFonts w:ascii="Book Antiqua" w:hAnsi="Book Antiqua"/>
          <w:sz w:val="22"/>
          <w:szCs w:val="22"/>
        </w:rPr>
        <w:t>Uji Coba Migrasi di lingkungan Jurnal UIN Sunan Kalijaga Yogyakarta</w:t>
      </w:r>
    </w:p>
    <w:p w14:paraId="50257059" w14:textId="77777777" w:rsidR="00BA7202" w:rsidRPr="00DA75DB" w:rsidRDefault="00BA7202" w:rsidP="00BA7202">
      <w:pPr>
        <w:pStyle w:val="ListParagraph"/>
        <w:ind w:left="426"/>
        <w:jc w:val="both"/>
        <w:rPr>
          <w:rFonts w:ascii="Book Antiqua" w:hAnsi="Book Antiqua"/>
          <w:sz w:val="22"/>
          <w:szCs w:val="22"/>
        </w:rPr>
      </w:pPr>
      <w:r w:rsidRPr="00DA75DB">
        <w:rPr>
          <w:rFonts w:ascii="Book Antiqua" w:hAnsi="Book Antiqua"/>
          <w:sz w:val="22"/>
          <w:szCs w:val="22"/>
        </w:rPr>
        <w:t>Melakukan uji coba migrasi pada satu atau beberapa jurnal terlebih dahulu sebelum melakukan migrasi penuh. Ini membantu mengidentifikasi dan memperbaiki masalah yang mungkin terjadi.</w:t>
      </w:r>
    </w:p>
    <w:p w14:paraId="4753F85F" w14:textId="77777777" w:rsidR="00BA7202" w:rsidRPr="00DA75DB" w:rsidRDefault="00BA7202" w:rsidP="00BA7202">
      <w:pPr>
        <w:pStyle w:val="ListParagraph"/>
        <w:numPr>
          <w:ilvl w:val="0"/>
          <w:numId w:val="20"/>
        </w:numPr>
        <w:spacing w:after="160"/>
        <w:ind w:left="426" w:hanging="426"/>
        <w:jc w:val="both"/>
        <w:rPr>
          <w:rFonts w:ascii="Book Antiqua" w:hAnsi="Book Antiqua"/>
          <w:sz w:val="22"/>
          <w:szCs w:val="22"/>
        </w:rPr>
      </w:pPr>
      <w:r w:rsidRPr="00DA75DB">
        <w:rPr>
          <w:rFonts w:ascii="Book Antiqua" w:hAnsi="Book Antiqua"/>
          <w:sz w:val="22"/>
          <w:szCs w:val="22"/>
        </w:rPr>
        <w:t>Backup Data melalui PTIPD UIN Sunan Kalijaga Yogyakarta</w:t>
      </w:r>
    </w:p>
    <w:p w14:paraId="7B6C3FE1" w14:textId="77777777" w:rsidR="00BA7202" w:rsidRPr="00DA75DB" w:rsidRDefault="00BA7202" w:rsidP="00BA7202">
      <w:pPr>
        <w:pStyle w:val="ListParagraph"/>
        <w:ind w:left="426"/>
        <w:jc w:val="both"/>
        <w:rPr>
          <w:rFonts w:ascii="Book Antiqua" w:hAnsi="Book Antiqua"/>
          <w:sz w:val="22"/>
          <w:szCs w:val="22"/>
        </w:rPr>
      </w:pPr>
      <w:r w:rsidRPr="00DA75DB">
        <w:rPr>
          <w:rFonts w:ascii="Book Antiqua" w:hAnsi="Book Antiqua"/>
          <w:sz w:val="22"/>
          <w:szCs w:val="22"/>
        </w:rPr>
        <w:t xml:space="preserve">Memastikan untuk melakukan </w:t>
      </w:r>
      <w:r w:rsidRPr="00DA75DB">
        <w:rPr>
          <w:rFonts w:ascii="Book Antiqua" w:hAnsi="Book Antiqua"/>
          <w:i/>
          <w:iCs/>
          <w:sz w:val="22"/>
          <w:szCs w:val="22"/>
        </w:rPr>
        <w:t>backup data</w:t>
      </w:r>
      <w:r w:rsidRPr="00DA75DB">
        <w:rPr>
          <w:rFonts w:ascii="Book Antiqua" w:hAnsi="Book Antiqua"/>
          <w:sz w:val="22"/>
          <w:szCs w:val="22"/>
        </w:rPr>
        <w:t xml:space="preserve"> di lingkungan Rumah Jurnal UIN Sunan Kalijaga secara menyeluruh sebelum memulai proses migrasi. Ini untuk memastikan bahwa data dapat dipulihkan jika terjadi masalah selama migrasi.</w:t>
      </w:r>
    </w:p>
    <w:p w14:paraId="02DBA61C" w14:textId="77777777" w:rsidR="00BA7202" w:rsidRPr="00DA75DB" w:rsidRDefault="00BA7202" w:rsidP="00BA7202">
      <w:pPr>
        <w:pStyle w:val="ListParagraph"/>
        <w:numPr>
          <w:ilvl w:val="0"/>
          <w:numId w:val="20"/>
        </w:numPr>
        <w:spacing w:after="160"/>
        <w:ind w:left="426" w:hanging="426"/>
        <w:jc w:val="both"/>
        <w:rPr>
          <w:rFonts w:ascii="Book Antiqua" w:hAnsi="Book Antiqua"/>
          <w:sz w:val="22"/>
          <w:szCs w:val="22"/>
        </w:rPr>
      </w:pPr>
      <w:r w:rsidRPr="00DA75DB">
        <w:rPr>
          <w:rFonts w:ascii="Book Antiqua" w:hAnsi="Book Antiqua"/>
          <w:sz w:val="22"/>
          <w:szCs w:val="22"/>
        </w:rPr>
        <w:t>Implementasi dan Pemantauan oleh Rumah Jurnal UIN Sunan Kalijaga Yogyakarta</w:t>
      </w:r>
    </w:p>
    <w:p w14:paraId="3F802DF4" w14:textId="77777777" w:rsidR="00BA7202" w:rsidRPr="00DA75DB" w:rsidRDefault="00BA7202" w:rsidP="00BA7202">
      <w:pPr>
        <w:pStyle w:val="ListParagraph"/>
        <w:ind w:left="426"/>
        <w:jc w:val="both"/>
        <w:rPr>
          <w:rFonts w:ascii="Book Antiqua" w:hAnsi="Book Antiqua"/>
          <w:sz w:val="22"/>
          <w:szCs w:val="22"/>
        </w:rPr>
      </w:pPr>
      <w:r w:rsidRPr="00DA75DB">
        <w:rPr>
          <w:rFonts w:ascii="Book Antiqua" w:hAnsi="Book Antiqua"/>
          <w:sz w:val="22"/>
          <w:szCs w:val="22"/>
        </w:rPr>
        <w:t>Setelah migrasi dilakukan, pantau secara ketat untuk memastikan bahwa semua fungsi berjalan dengan baik dan tidak ada masalah muncul. Berikan dukungan teknis memadai selama periode transisi.</w:t>
      </w:r>
    </w:p>
    <w:p w14:paraId="336FC2CF" w14:textId="77777777" w:rsidR="00BA7202" w:rsidRPr="00DA75DB" w:rsidRDefault="00BA7202" w:rsidP="00BA7202">
      <w:pPr>
        <w:ind w:firstLine="720"/>
        <w:jc w:val="both"/>
        <w:rPr>
          <w:rFonts w:ascii="Book Antiqua" w:hAnsi="Book Antiqua"/>
          <w:sz w:val="22"/>
          <w:szCs w:val="22"/>
        </w:rPr>
      </w:pPr>
      <w:r w:rsidRPr="00DA75DB">
        <w:rPr>
          <w:rFonts w:ascii="Book Antiqua" w:hAnsi="Book Antiqua"/>
          <w:sz w:val="22"/>
          <w:szCs w:val="22"/>
        </w:rPr>
        <w:t xml:space="preserve">Migrasi dari OJS 2 ke OJS 3 di lingkungan UIN Sunan Kalijaga Yogyakarta merupakan langkah dan strategis dalam meningkatkan kualitas pengelolaan jurnal akademik. Meskipun proses ini menghadirkan tantangan, manfaat diperoleh jauh lebih besar. Dengan antarmuka yang lebih intuitif, fitur-fitur canggih, keamanan lebih baik, dan kemampuan responsif, OJS 3 dapat membantu jurnal-jurnal di UIN Sunan Kalijaga Yogyakarta untuk mencapai standar internasional dan meningkatkan visibilitas serta dampaknya dalam komunitas akademik global. Komitmen dan kerjasama dari seluruh pihak terlibat sangat diperlukan untuk memastikan suksesnya migrasi ini. Dengan perencanaan yang matang, pelatihan memadai, dan dukungan teknis yang kuat, migrasi dari OJS 2 ke OJS 3 dapat berjalan dengan lancar dan membawa manfaat besar bagi pengembangan jurnal akademik di UIN Sunan Kalijaga Yogyakarta. Semoga upaya ini dapat memberikan kontribusi signifikan dalam peningkatan kualitas dan reputasi institusi di dunia akademik. </w:t>
      </w:r>
    </w:p>
    <w:p w14:paraId="1196B36B" w14:textId="77777777" w:rsidR="00FF356E" w:rsidRPr="006259FA" w:rsidRDefault="00FF356E" w:rsidP="000D4B41">
      <w:pPr>
        <w:ind w:firstLine="720"/>
        <w:jc w:val="both"/>
        <w:rPr>
          <w:rFonts w:ascii="Book Antiqua" w:hAnsi="Book Antiqua"/>
          <w:sz w:val="22"/>
          <w:szCs w:val="22"/>
          <w:lang w:val="en-ID" w:eastAsia="id-ID"/>
        </w:rPr>
      </w:pPr>
    </w:p>
    <w:p w14:paraId="6A3C0DAC" w14:textId="77777777" w:rsidR="00BA7202" w:rsidRDefault="00BA7202" w:rsidP="00243C7E">
      <w:pPr>
        <w:pStyle w:val="Heading1"/>
        <w:suppressAutoHyphens/>
        <w:spacing w:after="60"/>
        <w:rPr>
          <w:rFonts w:ascii="Book Antiqua" w:hAnsi="Book Antiqua"/>
          <w:i w:val="0"/>
          <w:sz w:val="22"/>
          <w:szCs w:val="22"/>
          <w:lang w:val="id-ID"/>
        </w:rPr>
      </w:pPr>
    </w:p>
    <w:p w14:paraId="0EDB7B54" w14:textId="77A75A31" w:rsidR="00243C7E" w:rsidRPr="000E4721" w:rsidRDefault="00381AF9" w:rsidP="00243C7E">
      <w:pPr>
        <w:pStyle w:val="Heading1"/>
        <w:suppressAutoHyphens/>
        <w:spacing w:after="60"/>
        <w:rPr>
          <w:rFonts w:ascii="Book Antiqua" w:hAnsi="Book Antiqua"/>
          <w:i w:val="0"/>
          <w:sz w:val="22"/>
          <w:szCs w:val="22"/>
          <w:lang w:val="id-ID"/>
        </w:rPr>
      </w:pPr>
      <w:r w:rsidRPr="000E4721">
        <w:rPr>
          <w:rFonts w:ascii="Book Antiqua" w:hAnsi="Book Antiqua"/>
          <w:i w:val="0"/>
          <w:sz w:val="22"/>
          <w:szCs w:val="22"/>
          <w:lang w:val="id-ID"/>
        </w:rPr>
        <w:t>Kesimpulan</w:t>
      </w:r>
    </w:p>
    <w:p w14:paraId="3F0DAE64" w14:textId="77777777" w:rsidR="00BA7202" w:rsidRPr="00DA75DB" w:rsidRDefault="00BA7202" w:rsidP="00BA7202">
      <w:pPr>
        <w:pStyle w:val="NormalWeb"/>
        <w:ind w:firstLine="720"/>
        <w:jc w:val="both"/>
        <w:rPr>
          <w:rFonts w:ascii="Book Antiqua" w:hAnsi="Book Antiqua"/>
          <w:sz w:val="22"/>
          <w:szCs w:val="22"/>
        </w:rPr>
      </w:pPr>
      <w:r w:rsidRPr="00DA75DB">
        <w:rPr>
          <w:rFonts w:ascii="Book Antiqua" w:hAnsi="Book Antiqua"/>
          <w:sz w:val="22"/>
          <w:szCs w:val="22"/>
        </w:rPr>
        <w:t>Kegiatan pendampingan Rumah Jurnal UIN Sunan Kalijaga melalui Koordinasi DOI dan FGD migrasi OJS 3 memberikan kontribusi signifikan dalam meningkatkan profesionalisme dan kualitas pengelolaan jurnal ilmiah. Implementasi DOI dan migrasi ke OJS 3 merupakan langkah strategis dalam menghadapi tantangan digitalisasi di bidang publikasi ilmiah. Keberhasilan kegiatan ini dapat menjadi model bagi institusi lain dalam mengelola jurnal ilmiah mereka.</w:t>
      </w:r>
    </w:p>
    <w:p w14:paraId="0AE80C3F" w14:textId="77777777" w:rsidR="00BA7202" w:rsidRPr="00DA75DB" w:rsidRDefault="00BA7202" w:rsidP="00BA7202">
      <w:pPr>
        <w:pStyle w:val="NormalWeb"/>
        <w:ind w:firstLine="720"/>
        <w:jc w:val="both"/>
        <w:rPr>
          <w:rFonts w:ascii="Book Antiqua" w:hAnsi="Book Antiqua"/>
          <w:sz w:val="22"/>
          <w:szCs w:val="22"/>
        </w:rPr>
      </w:pPr>
      <w:r w:rsidRPr="00DA75DB">
        <w:rPr>
          <w:rFonts w:ascii="Book Antiqua" w:hAnsi="Book Antiqua"/>
          <w:sz w:val="22"/>
          <w:szCs w:val="22"/>
        </w:rPr>
        <w:lastRenderedPageBreak/>
        <w:t>Rekomendasi untuk keberlanjutan dan peningkatan lebih lanjut, direkomendasikan beberapa langkah sebagai berikut: adanya Pelatihan Lanjutan: Mengadakan pelatihan berkala untuk pengelola jurnal mengenai pemanfaatan DOI dan OJS 3. Monitoring dan Evaluasi</w:t>
      </w:r>
      <w:proofErr w:type="gramStart"/>
      <w:r w:rsidRPr="00DA75DB">
        <w:rPr>
          <w:rFonts w:ascii="Book Antiqua" w:hAnsi="Book Antiqua"/>
          <w:sz w:val="22"/>
          <w:szCs w:val="22"/>
        </w:rPr>
        <w:t>,  Melakukan</w:t>
      </w:r>
      <w:proofErr w:type="gramEnd"/>
      <w:r w:rsidRPr="00DA75DB">
        <w:rPr>
          <w:rFonts w:ascii="Book Antiqua" w:hAnsi="Book Antiqua"/>
          <w:sz w:val="22"/>
          <w:szCs w:val="22"/>
        </w:rPr>
        <w:t xml:space="preserve"> monitoring dan evaluasi berkala untuk memastikan implementasi berjalan sesuai rencana dan melakukan penyesuaian bila diperlukan. Kolaborasi dengan Lembaga Lain melalui membangun kerjasama dengan institusi lain yang sudah berhasil mengimplementasikan DOI dan OJS 3 untuk berbagi pengalaman dan praktik terbaik. Dengan langkah-langkah ini, diharapkan pengelolaan jurnal di UIN Sunan Kalijaga akan semakin profesional dan mampu bersaing di tingkat nasional maupun internasional.</w:t>
      </w:r>
    </w:p>
    <w:p w14:paraId="4FFF98BC" w14:textId="0EACC71E" w:rsidR="00381AF9" w:rsidRDefault="00381AF9" w:rsidP="00381AF9">
      <w:pPr>
        <w:pStyle w:val="Heading1"/>
        <w:suppressAutoHyphens/>
        <w:spacing w:after="60"/>
        <w:rPr>
          <w:rFonts w:ascii="Book Antiqua" w:hAnsi="Book Antiqua"/>
          <w:i w:val="0"/>
          <w:sz w:val="22"/>
          <w:szCs w:val="22"/>
          <w:lang w:val="id-ID"/>
        </w:rPr>
      </w:pPr>
      <w:r w:rsidRPr="00381AF9">
        <w:rPr>
          <w:rFonts w:ascii="Book Antiqua" w:hAnsi="Book Antiqua"/>
          <w:i w:val="0"/>
          <w:sz w:val="22"/>
          <w:szCs w:val="22"/>
          <w:lang w:val="id-ID"/>
        </w:rPr>
        <w:t>Acknowledgement</w:t>
      </w:r>
    </w:p>
    <w:p w14:paraId="54BAA653" w14:textId="04BFB0BE" w:rsidR="009D13FB" w:rsidRDefault="00BA7202" w:rsidP="00BA7202">
      <w:pPr>
        <w:jc w:val="both"/>
        <w:rPr>
          <w:rFonts w:ascii="Book Antiqua" w:hAnsi="Book Antiqua"/>
          <w:sz w:val="22"/>
          <w:szCs w:val="22"/>
          <w:lang w:val="id-ID" w:eastAsia="id-ID"/>
        </w:rPr>
      </w:pPr>
      <w:r>
        <w:rPr>
          <w:rFonts w:ascii="Book Antiqua" w:hAnsi="Book Antiqua"/>
          <w:sz w:val="22"/>
          <w:szCs w:val="22"/>
          <w:lang w:val="id-ID" w:eastAsia="id-ID"/>
        </w:rPr>
        <w:t>Terimakasih kepada Litapdimas UIN Kemenag RI atas hibah kegiatan untuk Pendampingan Rumah Jurnal di Lingkungan Rumah Jurnal UIN Sunan Kalijaga Yogyakarta</w:t>
      </w:r>
    </w:p>
    <w:p w14:paraId="2669FC86" w14:textId="77777777" w:rsidR="00BA7202" w:rsidRPr="000E4721" w:rsidRDefault="00BA7202" w:rsidP="00BA7202">
      <w:pPr>
        <w:jc w:val="both"/>
        <w:rPr>
          <w:lang w:val="id-ID"/>
        </w:rPr>
      </w:pPr>
    </w:p>
    <w:p w14:paraId="4BE11A98" w14:textId="77777777" w:rsidR="00BA7202" w:rsidRDefault="00BA7202" w:rsidP="009D13FB">
      <w:pPr>
        <w:tabs>
          <w:tab w:val="left" w:pos="426"/>
        </w:tabs>
        <w:autoSpaceDE w:val="0"/>
        <w:autoSpaceDN w:val="0"/>
        <w:adjustRightInd w:val="0"/>
        <w:jc w:val="both"/>
        <w:rPr>
          <w:rFonts w:ascii="Book Antiqua" w:hAnsi="Book Antiqua"/>
          <w:b/>
          <w:bCs/>
          <w:iCs/>
          <w:sz w:val="22"/>
          <w:szCs w:val="22"/>
          <w:lang w:val="id-ID"/>
        </w:rPr>
      </w:pPr>
    </w:p>
    <w:p w14:paraId="68E4AE7E" w14:textId="77777777" w:rsidR="00BA7202" w:rsidRDefault="00BA7202" w:rsidP="009D13FB">
      <w:pPr>
        <w:tabs>
          <w:tab w:val="left" w:pos="426"/>
        </w:tabs>
        <w:autoSpaceDE w:val="0"/>
        <w:autoSpaceDN w:val="0"/>
        <w:adjustRightInd w:val="0"/>
        <w:jc w:val="both"/>
        <w:rPr>
          <w:rFonts w:ascii="Book Antiqua" w:hAnsi="Book Antiqua"/>
          <w:b/>
          <w:bCs/>
          <w:iCs/>
          <w:sz w:val="22"/>
          <w:szCs w:val="22"/>
          <w:lang w:val="id-ID"/>
        </w:rPr>
      </w:pPr>
    </w:p>
    <w:p w14:paraId="18E25D5F" w14:textId="15C60619" w:rsidR="00243C7E" w:rsidRPr="000E4721" w:rsidRDefault="00381AF9" w:rsidP="009D13FB">
      <w:pPr>
        <w:tabs>
          <w:tab w:val="left" w:pos="426"/>
        </w:tabs>
        <w:autoSpaceDE w:val="0"/>
        <w:autoSpaceDN w:val="0"/>
        <w:adjustRightInd w:val="0"/>
        <w:jc w:val="both"/>
        <w:rPr>
          <w:rFonts w:ascii="Book Antiqua" w:hAnsi="Book Antiqua"/>
          <w:b/>
          <w:bCs/>
          <w:iCs/>
          <w:sz w:val="22"/>
          <w:szCs w:val="22"/>
          <w:lang w:val="id-ID"/>
        </w:rPr>
      </w:pPr>
      <w:r w:rsidRPr="000E4721">
        <w:rPr>
          <w:rFonts w:ascii="Book Antiqua" w:hAnsi="Book Antiqua"/>
          <w:b/>
          <w:bCs/>
          <w:iCs/>
          <w:sz w:val="22"/>
          <w:szCs w:val="22"/>
          <w:lang w:val="id-ID"/>
        </w:rPr>
        <w:t>Daftar Pustaka</w:t>
      </w:r>
    </w:p>
    <w:p w14:paraId="21845F94" w14:textId="77777777" w:rsidR="00BA7202" w:rsidRPr="00DA75DB" w:rsidRDefault="00BA7202" w:rsidP="00BA7202">
      <w:pPr>
        <w:widowControl w:val="0"/>
        <w:autoSpaceDE w:val="0"/>
        <w:autoSpaceDN w:val="0"/>
        <w:adjustRightInd w:val="0"/>
        <w:spacing w:before="100" w:after="100"/>
        <w:ind w:left="480" w:hanging="480"/>
        <w:jc w:val="both"/>
        <w:rPr>
          <w:rFonts w:ascii="Book Antiqua" w:hAnsi="Book Antiqua"/>
          <w:noProof/>
          <w:sz w:val="22"/>
          <w:szCs w:val="22"/>
        </w:rPr>
      </w:pPr>
      <w:r w:rsidRPr="00DA75DB">
        <w:rPr>
          <w:rFonts w:ascii="Book Antiqua" w:hAnsi="Book Antiqua"/>
          <w:noProof/>
          <w:sz w:val="22"/>
          <w:szCs w:val="22"/>
        </w:rPr>
        <w:t xml:space="preserve">Guill, T. F. (2018). Higher Education A Worldwide Inventory Of Research Centers, Academic Programs, And Journals And Publications. </w:t>
      </w:r>
      <w:r w:rsidRPr="00DA75DB">
        <w:rPr>
          <w:rFonts w:ascii="Book Antiqua" w:hAnsi="Book Antiqua"/>
          <w:i/>
          <w:iCs/>
          <w:noProof/>
          <w:sz w:val="22"/>
          <w:szCs w:val="22"/>
        </w:rPr>
        <w:t>Revista Internacional de Educacao Superior</w:t>
      </w:r>
      <w:r w:rsidRPr="00DA75DB">
        <w:rPr>
          <w:rFonts w:ascii="Book Antiqua" w:hAnsi="Book Antiqua"/>
          <w:noProof/>
          <w:sz w:val="22"/>
          <w:szCs w:val="22"/>
        </w:rPr>
        <w:t xml:space="preserve">, </w:t>
      </w:r>
      <w:r w:rsidRPr="00DA75DB">
        <w:rPr>
          <w:rFonts w:ascii="Book Antiqua" w:hAnsi="Book Antiqua"/>
          <w:i/>
          <w:iCs/>
          <w:noProof/>
          <w:sz w:val="22"/>
          <w:szCs w:val="22"/>
        </w:rPr>
        <w:t>4</w:t>
      </w:r>
      <w:r w:rsidRPr="00DA75DB">
        <w:rPr>
          <w:rFonts w:ascii="Book Antiqua" w:hAnsi="Book Antiqua"/>
          <w:noProof/>
          <w:sz w:val="22"/>
          <w:szCs w:val="22"/>
        </w:rPr>
        <w:t>(3), 754–760. https://doi.org/10.22348/riesup.v4i3.8652061</w:t>
      </w:r>
    </w:p>
    <w:p w14:paraId="6E537553" w14:textId="77777777" w:rsidR="00BA7202" w:rsidRPr="00DA75DB" w:rsidRDefault="00BA7202" w:rsidP="00BA7202">
      <w:pPr>
        <w:widowControl w:val="0"/>
        <w:autoSpaceDE w:val="0"/>
        <w:autoSpaceDN w:val="0"/>
        <w:adjustRightInd w:val="0"/>
        <w:spacing w:before="100" w:after="100"/>
        <w:ind w:left="480" w:hanging="480"/>
        <w:jc w:val="both"/>
        <w:rPr>
          <w:rFonts w:ascii="Book Antiqua" w:hAnsi="Book Antiqua"/>
          <w:noProof/>
          <w:sz w:val="22"/>
          <w:szCs w:val="22"/>
        </w:rPr>
      </w:pPr>
      <w:r w:rsidRPr="00DA75DB">
        <w:rPr>
          <w:rFonts w:ascii="Book Antiqua" w:hAnsi="Book Antiqua"/>
          <w:noProof/>
          <w:sz w:val="22"/>
          <w:szCs w:val="22"/>
        </w:rPr>
        <w:t xml:space="preserve">Lukman, Istadi, &amp; Wiryawan, K. G. (2020). Panduan Editorial Pengelolaan Jurnal Ilmiah. </w:t>
      </w:r>
      <w:r w:rsidRPr="00DA75DB">
        <w:rPr>
          <w:rFonts w:ascii="Book Antiqua" w:hAnsi="Book Antiqua"/>
          <w:i/>
          <w:iCs/>
          <w:noProof/>
          <w:sz w:val="22"/>
          <w:szCs w:val="22"/>
        </w:rPr>
        <w:t>Direktorat Pengelolaan Kekayaan Intelektual Deputi Bidang Penguatan Riset Dan Pengembangan Kementerian Riset Teknologi/ Badan Riset Dan Inovasi Nasional</w:t>
      </w:r>
      <w:r w:rsidRPr="00DA75DB">
        <w:rPr>
          <w:rFonts w:ascii="Book Antiqua" w:hAnsi="Book Antiqua"/>
          <w:noProof/>
          <w:sz w:val="22"/>
          <w:szCs w:val="22"/>
        </w:rPr>
        <w:t>, 25–26. http://arjuna.ristekbrin.go.id/</w:t>
      </w:r>
    </w:p>
    <w:p w14:paraId="12C8D2B6" w14:textId="77777777" w:rsidR="00BA7202" w:rsidRPr="00DA75DB" w:rsidRDefault="00BA7202" w:rsidP="00BA7202">
      <w:pPr>
        <w:widowControl w:val="0"/>
        <w:autoSpaceDE w:val="0"/>
        <w:autoSpaceDN w:val="0"/>
        <w:adjustRightInd w:val="0"/>
        <w:spacing w:before="100" w:after="100"/>
        <w:ind w:left="480" w:hanging="480"/>
        <w:jc w:val="both"/>
        <w:rPr>
          <w:rFonts w:ascii="Book Antiqua" w:hAnsi="Book Antiqua"/>
          <w:noProof/>
          <w:sz w:val="22"/>
          <w:szCs w:val="22"/>
        </w:rPr>
      </w:pPr>
      <w:r w:rsidRPr="00DA75DB">
        <w:rPr>
          <w:rFonts w:ascii="Book Antiqua" w:hAnsi="Book Antiqua"/>
          <w:noProof/>
          <w:sz w:val="22"/>
          <w:szCs w:val="22"/>
        </w:rPr>
        <w:t xml:space="preserve">Nuraharjo, A. W., Humaedi, M. A., Sukoco, S. H., Hady, Y., Perwira, R., &amp; Winarsih. (2022). </w:t>
      </w:r>
      <w:r w:rsidRPr="00DA75DB">
        <w:rPr>
          <w:rFonts w:ascii="Book Antiqua" w:hAnsi="Book Antiqua"/>
          <w:i/>
          <w:iCs/>
          <w:noProof/>
          <w:sz w:val="22"/>
          <w:szCs w:val="22"/>
        </w:rPr>
        <w:t>Buku Panduan Penglolaan Open Journal System (OJS) Terindeks Internasional</w:t>
      </w:r>
      <w:r w:rsidRPr="00DA75DB">
        <w:rPr>
          <w:rFonts w:ascii="Book Antiqua" w:hAnsi="Book Antiqua"/>
          <w:noProof/>
          <w:sz w:val="22"/>
          <w:szCs w:val="22"/>
        </w:rPr>
        <w:t xml:space="preserve"> (B. P. dan P. A. Jakarta (ed.)). ARTI BUMI INTARAN.</w:t>
      </w:r>
    </w:p>
    <w:p w14:paraId="3D4856C6" w14:textId="77777777" w:rsidR="00BA7202" w:rsidRPr="00DA75DB" w:rsidRDefault="00BA7202" w:rsidP="00BA7202">
      <w:pPr>
        <w:widowControl w:val="0"/>
        <w:autoSpaceDE w:val="0"/>
        <w:autoSpaceDN w:val="0"/>
        <w:adjustRightInd w:val="0"/>
        <w:spacing w:before="100" w:after="100"/>
        <w:ind w:left="480" w:hanging="480"/>
        <w:jc w:val="both"/>
        <w:rPr>
          <w:rFonts w:ascii="Book Antiqua" w:hAnsi="Book Antiqua"/>
          <w:noProof/>
          <w:sz w:val="22"/>
          <w:szCs w:val="22"/>
        </w:rPr>
      </w:pPr>
      <w:r w:rsidRPr="00DA75DB">
        <w:rPr>
          <w:rFonts w:ascii="Book Antiqua" w:hAnsi="Book Antiqua"/>
          <w:noProof/>
          <w:sz w:val="22"/>
          <w:szCs w:val="22"/>
        </w:rPr>
        <w:t xml:space="preserve">Riyanto, S., &amp; Sari, R. K. (2012). </w:t>
      </w:r>
      <w:r w:rsidRPr="00DA75DB">
        <w:rPr>
          <w:rFonts w:ascii="Book Antiqua" w:hAnsi="Book Antiqua"/>
          <w:i/>
          <w:iCs/>
          <w:noProof/>
          <w:sz w:val="22"/>
          <w:szCs w:val="22"/>
        </w:rPr>
        <w:t>Panduan Pengguna Sistem Aplikasi E-Journal Menggunakan Open Journal Systems</w:t>
      </w:r>
      <w:r w:rsidRPr="00DA75DB">
        <w:rPr>
          <w:rFonts w:ascii="Book Antiqua" w:hAnsi="Book Antiqua"/>
          <w:noProof/>
          <w:sz w:val="22"/>
          <w:szCs w:val="22"/>
        </w:rPr>
        <w:t>. Kementerian Riset dan Teknologi Republik Indonesia.</w:t>
      </w:r>
    </w:p>
    <w:p w14:paraId="1B35CEC9" w14:textId="77777777" w:rsidR="00BA7202" w:rsidRPr="00DA75DB" w:rsidRDefault="00BA7202" w:rsidP="00BA7202">
      <w:pPr>
        <w:widowControl w:val="0"/>
        <w:autoSpaceDE w:val="0"/>
        <w:autoSpaceDN w:val="0"/>
        <w:adjustRightInd w:val="0"/>
        <w:spacing w:before="100" w:after="100"/>
        <w:ind w:left="480" w:hanging="480"/>
        <w:jc w:val="both"/>
        <w:rPr>
          <w:rFonts w:ascii="Book Antiqua" w:hAnsi="Book Antiqua"/>
          <w:noProof/>
          <w:sz w:val="22"/>
          <w:szCs w:val="22"/>
        </w:rPr>
      </w:pPr>
      <w:r w:rsidRPr="00DA75DB">
        <w:rPr>
          <w:rFonts w:ascii="Book Antiqua" w:hAnsi="Book Antiqua"/>
          <w:noProof/>
          <w:sz w:val="22"/>
          <w:szCs w:val="22"/>
        </w:rPr>
        <w:t xml:space="preserve">Suci, N., &amp; Rais, R. (2018). </w:t>
      </w:r>
      <w:r w:rsidRPr="00DA75DB">
        <w:rPr>
          <w:rFonts w:ascii="Book Antiqua" w:hAnsi="Book Antiqua"/>
          <w:i/>
          <w:iCs/>
          <w:noProof/>
          <w:sz w:val="22"/>
          <w:szCs w:val="22"/>
        </w:rPr>
        <w:t>Instalasi Open Journal System ( OJS ) Versi 3 Sebagai Pendukung Kegiatan Pengelolaan dan Publikasi Jurnal Ilmiah</w:t>
      </w:r>
      <w:r w:rsidRPr="00DA75DB">
        <w:rPr>
          <w:rFonts w:ascii="Book Antiqua" w:hAnsi="Book Antiqua"/>
          <w:noProof/>
          <w:sz w:val="22"/>
          <w:szCs w:val="22"/>
        </w:rPr>
        <w:t xml:space="preserve">. </w:t>
      </w:r>
      <w:r w:rsidRPr="00DA75DB">
        <w:rPr>
          <w:rFonts w:ascii="Book Antiqua" w:hAnsi="Book Antiqua"/>
          <w:i/>
          <w:iCs/>
          <w:noProof/>
          <w:sz w:val="22"/>
          <w:szCs w:val="22"/>
        </w:rPr>
        <w:t>2</w:t>
      </w:r>
      <w:r w:rsidRPr="00DA75DB">
        <w:rPr>
          <w:rFonts w:ascii="Book Antiqua" w:hAnsi="Book Antiqua"/>
          <w:noProof/>
          <w:sz w:val="22"/>
          <w:szCs w:val="22"/>
        </w:rPr>
        <w:t>(2).</w:t>
      </w:r>
    </w:p>
    <w:p w14:paraId="5D2F28AD" w14:textId="7A4ABB39" w:rsidR="006259FA" w:rsidRPr="006259FA" w:rsidRDefault="00BA7202" w:rsidP="00BA7202">
      <w:pPr>
        <w:ind w:left="851" w:hanging="851"/>
        <w:jc w:val="both"/>
        <w:rPr>
          <w:rFonts w:ascii="Book Antiqua" w:hAnsi="Book Antiqua"/>
          <w:sz w:val="22"/>
          <w:szCs w:val="22"/>
          <w:lang w:val="en-ID" w:eastAsia="id-ID"/>
        </w:rPr>
      </w:pPr>
      <w:r w:rsidRPr="00DA75DB">
        <w:rPr>
          <w:rFonts w:ascii="Book Antiqua" w:hAnsi="Book Antiqua"/>
          <w:noProof/>
          <w:sz w:val="22"/>
          <w:szCs w:val="22"/>
        </w:rPr>
        <w:t xml:space="preserve">The Public Knowledge Projec. (2015). Learning OJS 3: A Visual Guide To Open Journal System Version 3.0. In </w:t>
      </w:r>
      <w:r w:rsidRPr="00DA75DB">
        <w:rPr>
          <w:rFonts w:ascii="Book Antiqua" w:hAnsi="Book Antiqua"/>
          <w:i/>
          <w:iCs/>
          <w:noProof/>
          <w:sz w:val="22"/>
          <w:szCs w:val="22"/>
        </w:rPr>
        <w:t>European University Institute</w:t>
      </w:r>
      <w:r w:rsidRPr="00DA75DB">
        <w:rPr>
          <w:rFonts w:ascii="Book Antiqua" w:hAnsi="Book Antiqua"/>
          <w:noProof/>
          <w:sz w:val="22"/>
          <w:szCs w:val="22"/>
        </w:rPr>
        <w:t>. The Public Knowledge Projec. https://eur-lex.europa.eu/legal-content/PT/TXT/PDF/?uri=CELEX:32016R0679&amp;from=PT%0Ahttp://eur-lex.europa.eu/LexUriServ/LexUriServ.do?uri=CELEX:52012</w:t>
      </w:r>
    </w:p>
    <w:sectPr w:rsidR="006259FA" w:rsidRPr="006259FA" w:rsidSect="00823533">
      <w:headerReference w:type="even" r:id="rId16"/>
      <w:headerReference w:type="default" r:id="rId17"/>
      <w:footerReference w:type="even" r:id="rId18"/>
      <w:footerReference w:type="default" r:id="rId19"/>
      <w:headerReference w:type="first" r:id="rId20"/>
      <w:footerReference w:type="first" r:id="rId21"/>
      <w:type w:val="continuous"/>
      <w:pgSz w:w="11909" w:h="16834" w:code="9"/>
      <w:pgMar w:top="1701" w:right="1701" w:bottom="1701" w:left="1701" w:header="720" w:footer="567" w:gutter="0"/>
      <w:pgNumType w:start="41" w:chapStyle="1"/>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C3C4C" w14:textId="77777777" w:rsidR="000E7DFA" w:rsidRDefault="000E7DFA">
      <w:r>
        <w:separator/>
      </w:r>
    </w:p>
  </w:endnote>
  <w:endnote w:type="continuationSeparator" w:id="0">
    <w:p w14:paraId="55492090" w14:textId="77777777" w:rsidR="000E7DFA" w:rsidRDefault="000E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Calisto MT">
    <w:panose1 w:val="02040603050505030304"/>
    <w:charset w:val="00"/>
    <w:family w:val="roman"/>
    <w:pitch w:val="variable"/>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DD2C7" w14:textId="779148A4" w:rsidR="00E13B7A" w:rsidRDefault="00E13B7A">
    <w:pPr>
      <w:pStyle w:val="Footer"/>
      <w:jc w:val="center"/>
    </w:pPr>
  </w:p>
  <w:p w14:paraId="7A88B037" w14:textId="043A2303" w:rsidR="00824D2C" w:rsidRPr="002949B4" w:rsidRDefault="00824D2C" w:rsidP="002949B4">
    <w:pPr>
      <w:pStyle w:val="Footer"/>
      <w:jc w:val="right"/>
      <w:rPr>
        <w:rFonts w:ascii="Book Antiqua" w:hAnsi="Book Antiqu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795302"/>
      <w:docPartObj>
        <w:docPartGallery w:val="Page Numbers (Bottom of Page)"/>
        <w:docPartUnique/>
      </w:docPartObj>
    </w:sdtPr>
    <w:sdtEndPr>
      <w:rPr>
        <w:noProof/>
      </w:rPr>
    </w:sdtEndPr>
    <w:sdtContent>
      <w:p w14:paraId="2E1369E5" w14:textId="247C870C" w:rsidR="00823533" w:rsidRDefault="00823533">
        <w:pPr>
          <w:pStyle w:val="Footer"/>
          <w:jc w:val="right"/>
        </w:pPr>
        <w:r>
          <w:fldChar w:fldCharType="begin"/>
        </w:r>
        <w:r>
          <w:instrText xml:space="preserve"> PAGE   \* MERGEFORMAT </w:instrText>
        </w:r>
        <w:r>
          <w:fldChar w:fldCharType="separate"/>
        </w:r>
        <w:r>
          <w:rPr>
            <w:noProof/>
          </w:rPr>
          <w:t>51</w:t>
        </w:r>
        <w:r>
          <w:rPr>
            <w:noProof/>
          </w:rPr>
          <w:fldChar w:fldCharType="end"/>
        </w:r>
      </w:p>
    </w:sdtContent>
  </w:sdt>
  <w:p w14:paraId="288306D1" w14:textId="6668544D" w:rsidR="00824D2C" w:rsidRPr="002949B4" w:rsidRDefault="00824D2C" w:rsidP="00E13B7A">
    <w:pPr>
      <w:pStyle w:val="Footer"/>
      <w:jc w:val="center"/>
      <w:rPr>
        <w:rFonts w:ascii="Book Antiqua" w:hAnsi="Book Antiqu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56F30" w14:textId="6F7E96B3" w:rsidR="00E13B7A" w:rsidRPr="00823533" w:rsidRDefault="00E13B7A">
    <w:pPr>
      <w:pStyle w:val="Footer"/>
      <w:jc w:val="center"/>
      <w:rPr>
        <w:caps/>
        <w:noProof/>
      </w:rPr>
    </w:pPr>
    <w:r w:rsidRPr="00823533">
      <w:rPr>
        <w:caps/>
      </w:rPr>
      <w:t>41</w:t>
    </w:r>
    <w:bookmarkStart w:id="1" w:name="_GoBack"/>
    <w:bookmarkEnd w:id="1"/>
  </w:p>
  <w:p w14:paraId="644A7717" w14:textId="77777777" w:rsidR="00E13B7A" w:rsidRDefault="00E13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8AC58" w14:textId="77777777" w:rsidR="000E7DFA" w:rsidRDefault="000E7DFA">
      <w:r>
        <w:separator/>
      </w:r>
    </w:p>
  </w:footnote>
  <w:footnote w:type="continuationSeparator" w:id="0">
    <w:p w14:paraId="5B965DAB" w14:textId="77777777" w:rsidR="000E7DFA" w:rsidRDefault="000E7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71256" w14:textId="2BFBB53E" w:rsidR="00344A7D" w:rsidRDefault="00EE37E8">
    <w:pPr>
      <w:pStyle w:val="Header"/>
      <w:rPr>
        <w:rFonts w:ascii="Book Antiqua" w:hAnsi="Book Antiqua"/>
        <w:i/>
      </w:rPr>
    </w:pPr>
    <w:r>
      <w:rPr>
        <w:rFonts w:ascii="Book Antiqua" w:hAnsi="Book Antiqua"/>
        <w:i/>
      </w:rPr>
      <w:t xml:space="preserve">Jurnal </w:t>
    </w:r>
    <w:r w:rsidR="00917D99">
      <w:rPr>
        <w:rFonts w:ascii="Book Antiqua" w:hAnsi="Book Antiqua"/>
        <w:i/>
      </w:rPr>
      <w:t>Sinergi Komunikasi</w:t>
    </w:r>
  </w:p>
  <w:p w14:paraId="5AC1EBCC" w14:textId="77777777" w:rsidR="00917D99" w:rsidRPr="00917D99" w:rsidRDefault="00917D99">
    <w:pPr>
      <w:pStyle w:val="Header"/>
      <w:rPr>
        <w:rFonts w:ascii="Book Antiqua" w:hAnsi="Book Antiqua"/>
        <w:i/>
      </w:rPr>
    </w:pPr>
  </w:p>
  <w:p w14:paraId="696B263B" w14:textId="77777777" w:rsidR="00824D2C" w:rsidRPr="00272178" w:rsidRDefault="00824D2C">
    <w:pPr>
      <w:rPr>
        <w:rFonts w:ascii="Book Antiqua" w:hAnsi="Book Antiqu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ED71B" w14:textId="43D1377B" w:rsidR="00344A7D" w:rsidRPr="00295D56" w:rsidRDefault="00295D56" w:rsidP="004679F4">
    <w:pPr>
      <w:pStyle w:val="Header"/>
      <w:jc w:val="right"/>
      <w:rPr>
        <w:rFonts w:ascii="Book Antiqua" w:hAnsi="Book Antiqua"/>
        <w:i/>
      </w:rPr>
    </w:pPr>
    <w:r>
      <w:rPr>
        <w:rFonts w:ascii="Book Antiqua" w:hAnsi="Book Antiqua"/>
        <w:i/>
      </w:rPr>
      <w:t>Sinergi Komunikasi</w:t>
    </w:r>
  </w:p>
  <w:p w14:paraId="5C810BD1" w14:textId="77777777" w:rsidR="00824D2C" w:rsidRPr="00272178" w:rsidRDefault="00824D2C">
    <w:pPr>
      <w:rPr>
        <w:rFonts w:ascii="Book Antiqua" w:hAnsi="Book Antiqua"/>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AF05B" w14:textId="505F5CD0" w:rsidR="00F955F1" w:rsidRPr="00EB4033" w:rsidRDefault="00EB4033" w:rsidP="002D7E88">
    <w:pPr>
      <w:rPr>
        <w:rFonts w:ascii="Book Antiqua" w:hAnsi="Book Antiqua"/>
        <w:b/>
        <w:lang w:val="id-ID"/>
      </w:rPr>
    </w:pPr>
    <w:r>
      <w:rPr>
        <w:rFonts w:ascii="Book Antiqua" w:hAnsi="Book Antiqua"/>
        <w:b/>
        <w:noProof/>
      </w:rPr>
      <mc:AlternateContent>
        <mc:Choice Requires="wps">
          <w:drawing>
            <wp:anchor distT="0" distB="0" distL="114300" distR="114300" simplePos="0" relativeHeight="251659264" behindDoc="0" locked="0" layoutInCell="1" allowOverlap="1" wp14:anchorId="75788ACD" wp14:editId="2BAAC390">
              <wp:simplePos x="0" y="0"/>
              <wp:positionH relativeFrom="column">
                <wp:posOffset>3395345</wp:posOffset>
              </wp:positionH>
              <wp:positionV relativeFrom="paragraph">
                <wp:posOffset>15240</wp:posOffset>
              </wp:positionV>
              <wp:extent cx="2067560" cy="574040"/>
              <wp:effectExtent l="0" t="0" r="0" b="0"/>
              <wp:wrapNone/>
              <wp:docPr id="2027177192" name="Rectangle 2"/>
              <wp:cNvGraphicFramePr/>
              <a:graphic xmlns:a="http://schemas.openxmlformats.org/drawingml/2006/main">
                <a:graphicData uri="http://schemas.microsoft.com/office/word/2010/wordprocessingShape">
                  <wps:wsp>
                    <wps:cNvSpPr/>
                    <wps:spPr>
                      <a:xfrm>
                        <a:off x="0" y="0"/>
                        <a:ext cx="2067560" cy="5740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977F44" w14:textId="77777777" w:rsidR="009B7446" w:rsidRDefault="009B7446" w:rsidP="00EB4033">
                          <w:pPr>
                            <w:jc w:val="right"/>
                            <w:rPr>
                              <w:rFonts w:ascii="Book Antiqua" w:hAnsi="Book Antiqua"/>
                              <w:i/>
                              <w:color w:val="000000" w:themeColor="text1"/>
                              <w:sz w:val="18"/>
                              <w:szCs w:val="20"/>
                              <w:lang w:val="id-ID"/>
                            </w:rPr>
                          </w:pPr>
                          <w:r w:rsidRPr="009B7446">
                            <w:rPr>
                              <w:rFonts w:ascii="Book Antiqua" w:hAnsi="Book Antiqua"/>
                              <w:i/>
                              <w:color w:val="000000" w:themeColor="text1"/>
                              <w:sz w:val="18"/>
                              <w:szCs w:val="20"/>
                              <w:lang w:val="id-ID"/>
                            </w:rPr>
                            <w:t>Vol. 01No. 01 (2024) pp. 33-40</w:t>
                          </w:r>
                        </w:p>
                        <w:p w14:paraId="087883B2" w14:textId="32493C35" w:rsidR="00EB4033" w:rsidRPr="00EB4033" w:rsidRDefault="00EB4033" w:rsidP="00EB4033">
                          <w:pPr>
                            <w:jc w:val="right"/>
                            <w:rPr>
                              <w:i/>
                              <w:color w:val="000000" w:themeColor="text1"/>
                              <w:sz w:val="20"/>
                              <w:szCs w:val="20"/>
                            </w:rPr>
                          </w:pPr>
                          <w:r w:rsidRPr="00EB4033">
                            <w:rPr>
                              <w:rFonts w:ascii="Book Antiqua" w:hAnsi="Book Antiqua"/>
                              <w:i/>
                              <w:color w:val="000000" w:themeColor="text1"/>
                              <w:sz w:val="18"/>
                              <w:szCs w:val="20"/>
                              <w:lang w:val="id-ID"/>
                            </w:rPr>
                            <w:t>p-ISSN:      e-ISSN: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788ACD" id="Rectangle 2" o:spid="_x0000_s1026" style="position:absolute;margin-left:267.35pt;margin-top:1.2pt;width:162.8pt;height:45.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" filled="f" stroked="f" strokeweight="1pt">
              <v:textbox>
                <w:txbxContent>
                  <w:p w14:paraId="3E977F44" w14:textId="77777777" w:rsidR="009B7446" w:rsidRDefault="009B7446" w:rsidP="00EB4033">
                    <w:pPr>
                      <w:jc w:val="right"/>
                      <w:rPr>
                        <w:rFonts w:ascii="Book Antiqua" w:hAnsi="Book Antiqua"/>
                        <w:i/>
                        <w:color w:val="000000" w:themeColor="text1"/>
                        <w:sz w:val="18"/>
                        <w:szCs w:val="20"/>
                        <w:lang w:val="id-ID"/>
                      </w:rPr>
                    </w:pPr>
                    <w:r w:rsidRPr="009B7446">
                      <w:rPr>
                        <w:rFonts w:ascii="Book Antiqua" w:hAnsi="Book Antiqua"/>
                        <w:i/>
                        <w:color w:val="000000" w:themeColor="text1"/>
                        <w:sz w:val="18"/>
                        <w:szCs w:val="20"/>
                        <w:lang w:val="id-ID"/>
                      </w:rPr>
                      <w:t>Vol. 01No. 01 (2024) pp. 33-40</w:t>
                    </w:r>
                  </w:p>
                  <w:p w14:paraId="087883B2" w14:textId="32493C35" w:rsidR="00EB4033" w:rsidRPr="00EB4033" w:rsidRDefault="00EB4033" w:rsidP="00EB4033">
                    <w:pPr>
                      <w:jc w:val="right"/>
                      <w:rPr>
                        <w:i/>
                        <w:color w:val="000000" w:themeColor="text1"/>
                        <w:sz w:val="20"/>
                        <w:szCs w:val="20"/>
                      </w:rPr>
                    </w:pPr>
                    <w:r w:rsidRPr="00EB4033">
                      <w:rPr>
                        <w:rFonts w:ascii="Book Antiqua" w:hAnsi="Book Antiqua"/>
                        <w:i/>
                        <w:color w:val="000000" w:themeColor="text1"/>
                        <w:sz w:val="18"/>
                        <w:szCs w:val="20"/>
                        <w:lang w:val="id-ID"/>
                      </w:rPr>
                      <w:t>p-ISSN:      e-ISSN:</w:t>
                    </w:r>
                  </w:p>
                </w:txbxContent>
              </v:textbox>
            </v:rect>
          </w:pict>
        </mc:Fallback>
      </mc:AlternateContent>
    </w:r>
    <w:r>
      <w:rPr>
        <w:rFonts w:ascii="Book Antiqua" w:hAnsi="Book Antiqua"/>
        <w:b/>
        <w:noProof/>
      </w:rPr>
      <w:drawing>
        <wp:inline distT="0" distB="0" distL="0" distR="0" wp14:anchorId="0D8B276D" wp14:editId="7D27AF3E">
          <wp:extent cx="2056932" cy="67056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685488" name="Picture 1449685488"/>
                  <pic:cNvPicPr/>
                </pic:nvPicPr>
                <pic:blipFill>
                  <a:blip r:embed="rId1">
                    <a:extLst>
                      <a:ext uri="{28A0092B-C50C-407E-A947-70E740481C1C}">
                        <a14:useLocalDpi xmlns:a14="http://schemas.microsoft.com/office/drawing/2010/main" val="0"/>
                      </a:ext>
                    </a:extLst>
                  </a:blip>
                  <a:stretch>
                    <a:fillRect/>
                  </a:stretch>
                </pic:blipFill>
                <pic:spPr>
                  <a:xfrm>
                    <a:off x="0" y="0"/>
                    <a:ext cx="2066435" cy="673658"/>
                  </a:xfrm>
                  <a:prstGeom prst="rect">
                    <a:avLst/>
                  </a:prstGeom>
                </pic:spPr>
              </pic:pic>
            </a:graphicData>
          </a:graphic>
        </wp:inline>
      </w:drawing>
    </w:r>
    <w:r w:rsidR="00F955F1" w:rsidRPr="0088057E">
      <w:rPr>
        <w:rFonts w:ascii="Book Antiqua" w:hAnsi="Book Antiqua"/>
        <w:sz w:val="22"/>
        <w:lang w:val="id-ID"/>
      </w:rPr>
      <w:t xml:space="preserve"> </w:t>
    </w:r>
  </w:p>
  <w:p w14:paraId="5DA3C7BD" w14:textId="42DCA9CB" w:rsidR="00824D2C" w:rsidRDefault="00824D2C" w:rsidP="00863BBE">
    <w:pPr>
      <w:tabs>
        <w:tab w:val="left" w:pos="114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47FC"/>
    <w:multiLevelType w:val="hybridMultilevel"/>
    <w:tmpl w:val="93FCD47E"/>
    <w:lvl w:ilvl="0" w:tplc="8E8C24EA">
      <w:start w:val="1"/>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13223FE2"/>
    <w:multiLevelType w:val="hybridMultilevel"/>
    <w:tmpl w:val="175221E0"/>
    <w:lvl w:ilvl="0" w:tplc="F3B8842C">
      <w:start w:val="5"/>
      <w:numFmt w:val="lowerLetter"/>
      <w:lvlText w:val="%1."/>
      <w:lvlJc w:val="left"/>
      <w:pPr>
        <w:ind w:left="2160" w:hanging="428"/>
      </w:pPr>
      <w:rPr>
        <w:rFonts w:ascii="Times New Roman" w:eastAsia="Times New Roman" w:hAnsi="Times New Roman" w:cs="Times New Roman" w:hint="default"/>
        <w:spacing w:val="-5"/>
        <w:w w:val="99"/>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60026F8"/>
    <w:multiLevelType w:val="hybridMultilevel"/>
    <w:tmpl w:val="55121D5E"/>
    <w:lvl w:ilvl="0" w:tplc="92DC8F1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C5C39AD"/>
    <w:multiLevelType w:val="hybridMultilevel"/>
    <w:tmpl w:val="D61EE57A"/>
    <w:lvl w:ilvl="0" w:tplc="16D2E194">
      <w:start w:val="1"/>
      <w:numFmt w:val="decimal"/>
      <w:lvlText w:val="%1)"/>
      <w:lvlJc w:val="left"/>
      <w:pPr>
        <w:ind w:left="1710" w:hanging="360"/>
      </w:pPr>
      <w:rPr>
        <w:rFonts w:cs="Times New Roman" w:hint="default"/>
      </w:rPr>
    </w:lvl>
    <w:lvl w:ilvl="1" w:tplc="0409000F">
      <w:start w:val="1"/>
      <w:numFmt w:val="decimal"/>
      <w:lvlText w:val="%2."/>
      <w:lvlJc w:val="left"/>
      <w:pPr>
        <w:ind w:left="2430" w:hanging="360"/>
      </w:pPr>
    </w:lvl>
    <w:lvl w:ilvl="2" w:tplc="0409001B">
      <w:start w:val="1"/>
      <w:numFmt w:val="lowerRoman"/>
      <w:lvlText w:val="%3."/>
      <w:lvlJc w:val="right"/>
      <w:pPr>
        <w:ind w:left="3150" w:hanging="180"/>
      </w:pPr>
      <w:rPr>
        <w:rFonts w:cs="Times New Roman"/>
      </w:rPr>
    </w:lvl>
    <w:lvl w:ilvl="3" w:tplc="0409000F">
      <w:start w:val="1"/>
      <w:numFmt w:val="decimal"/>
      <w:lvlText w:val="%4."/>
      <w:lvlJc w:val="left"/>
      <w:pPr>
        <w:ind w:left="3870" w:hanging="360"/>
      </w:pPr>
      <w:rPr>
        <w:rFonts w:cs="Times New Roman"/>
      </w:rPr>
    </w:lvl>
    <w:lvl w:ilvl="4" w:tplc="04090019">
      <w:start w:val="1"/>
      <w:numFmt w:val="lowerLetter"/>
      <w:lvlText w:val="%5."/>
      <w:lvlJc w:val="left"/>
      <w:pPr>
        <w:ind w:left="4590" w:hanging="360"/>
      </w:pPr>
      <w:rPr>
        <w:rFonts w:cs="Times New Roman"/>
      </w:rPr>
    </w:lvl>
    <w:lvl w:ilvl="5" w:tplc="0409001B">
      <w:start w:val="1"/>
      <w:numFmt w:val="lowerRoman"/>
      <w:lvlText w:val="%6."/>
      <w:lvlJc w:val="right"/>
      <w:pPr>
        <w:ind w:left="5310" w:hanging="180"/>
      </w:pPr>
      <w:rPr>
        <w:rFonts w:cs="Times New Roman"/>
      </w:rPr>
    </w:lvl>
    <w:lvl w:ilvl="6" w:tplc="0409000F">
      <w:start w:val="1"/>
      <w:numFmt w:val="decimal"/>
      <w:lvlText w:val="%7."/>
      <w:lvlJc w:val="left"/>
      <w:pPr>
        <w:ind w:left="6030" w:hanging="360"/>
      </w:pPr>
      <w:rPr>
        <w:rFonts w:cs="Times New Roman"/>
      </w:rPr>
    </w:lvl>
    <w:lvl w:ilvl="7" w:tplc="04090019">
      <w:start w:val="1"/>
      <w:numFmt w:val="lowerLetter"/>
      <w:lvlText w:val="%8."/>
      <w:lvlJc w:val="left"/>
      <w:pPr>
        <w:ind w:left="6750" w:hanging="360"/>
      </w:pPr>
      <w:rPr>
        <w:rFonts w:cs="Times New Roman"/>
      </w:rPr>
    </w:lvl>
    <w:lvl w:ilvl="8" w:tplc="0409001B">
      <w:start w:val="1"/>
      <w:numFmt w:val="lowerRoman"/>
      <w:lvlText w:val="%9."/>
      <w:lvlJc w:val="right"/>
      <w:pPr>
        <w:ind w:left="7470" w:hanging="180"/>
      </w:pPr>
      <w:rPr>
        <w:rFonts w:cs="Times New Roman"/>
      </w:rPr>
    </w:lvl>
  </w:abstractNum>
  <w:abstractNum w:abstractNumId="4" w15:restartNumberingAfterBreak="0">
    <w:nsid w:val="253A6497"/>
    <w:multiLevelType w:val="hybridMultilevel"/>
    <w:tmpl w:val="67AA4DD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7E9578E"/>
    <w:multiLevelType w:val="hybridMultilevel"/>
    <w:tmpl w:val="5B648E14"/>
    <w:lvl w:ilvl="0" w:tplc="7EF60D08">
      <w:start w:val="1"/>
      <w:numFmt w:val="decimal"/>
      <w:lvlText w:val="%1."/>
      <w:lvlJc w:val="left"/>
      <w:pPr>
        <w:ind w:left="2160" w:hanging="18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84D531C"/>
    <w:multiLevelType w:val="hybridMultilevel"/>
    <w:tmpl w:val="5C9C6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F722A"/>
    <w:multiLevelType w:val="hybridMultilevel"/>
    <w:tmpl w:val="4D6697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5011F9A"/>
    <w:multiLevelType w:val="hybridMultilevel"/>
    <w:tmpl w:val="220A32E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AB326BD"/>
    <w:multiLevelType w:val="hybridMultilevel"/>
    <w:tmpl w:val="BFB63ABC"/>
    <w:lvl w:ilvl="0" w:tplc="9BCEC710">
      <w:start w:val="1"/>
      <w:numFmt w:val="decimal"/>
      <w:lvlText w:val="%1."/>
      <w:lvlJc w:val="left"/>
      <w:pPr>
        <w:ind w:left="1526" w:hanging="360"/>
      </w:pPr>
      <w:rPr>
        <w:rFonts w:hint="default"/>
        <w:spacing w:val="-24"/>
        <w:w w:val="99"/>
        <w:sz w:val="22"/>
        <w:szCs w:val="24"/>
        <w:lang w:val="et" w:eastAsia="et" w:bidi="et"/>
      </w:rPr>
    </w:lvl>
    <w:lvl w:ilvl="1" w:tplc="C7DA9CEA">
      <w:numFmt w:val="bullet"/>
      <w:lvlText w:val="•"/>
      <w:lvlJc w:val="left"/>
      <w:pPr>
        <w:ind w:left="2368" w:hanging="360"/>
      </w:pPr>
      <w:rPr>
        <w:rFonts w:hint="default"/>
        <w:lang w:val="et" w:eastAsia="et" w:bidi="et"/>
      </w:rPr>
    </w:lvl>
    <w:lvl w:ilvl="2" w:tplc="57DC0C10">
      <w:numFmt w:val="bullet"/>
      <w:lvlText w:val="•"/>
      <w:lvlJc w:val="left"/>
      <w:pPr>
        <w:ind w:left="3216" w:hanging="360"/>
      </w:pPr>
      <w:rPr>
        <w:rFonts w:hint="default"/>
        <w:lang w:val="et" w:eastAsia="et" w:bidi="et"/>
      </w:rPr>
    </w:lvl>
    <w:lvl w:ilvl="3" w:tplc="48042160">
      <w:numFmt w:val="bullet"/>
      <w:lvlText w:val="•"/>
      <w:lvlJc w:val="left"/>
      <w:pPr>
        <w:ind w:left="4064" w:hanging="360"/>
      </w:pPr>
      <w:rPr>
        <w:rFonts w:hint="default"/>
        <w:lang w:val="et" w:eastAsia="et" w:bidi="et"/>
      </w:rPr>
    </w:lvl>
    <w:lvl w:ilvl="4" w:tplc="A2CABADE">
      <w:numFmt w:val="bullet"/>
      <w:lvlText w:val="•"/>
      <w:lvlJc w:val="left"/>
      <w:pPr>
        <w:ind w:left="4912" w:hanging="360"/>
      </w:pPr>
      <w:rPr>
        <w:rFonts w:hint="default"/>
        <w:lang w:val="et" w:eastAsia="et" w:bidi="et"/>
      </w:rPr>
    </w:lvl>
    <w:lvl w:ilvl="5" w:tplc="85904D94">
      <w:numFmt w:val="bullet"/>
      <w:lvlText w:val="•"/>
      <w:lvlJc w:val="left"/>
      <w:pPr>
        <w:ind w:left="5760" w:hanging="360"/>
      </w:pPr>
      <w:rPr>
        <w:rFonts w:hint="default"/>
        <w:lang w:val="et" w:eastAsia="et" w:bidi="et"/>
      </w:rPr>
    </w:lvl>
    <w:lvl w:ilvl="6" w:tplc="753E5D92">
      <w:numFmt w:val="bullet"/>
      <w:lvlText w:val="•"/>
      <w:lvlJc w:val="left"/>
      <w:pPr>
        <w:ind w:left="6608" w:hanging="360"/>
      </w:pPr>
      <w:rPr>
        <w:rFonts w:hint="default"/>
        <w:lang w:val="et" w:eastAsia="et" w:bidi="et"/>
      </w:rPr>
    </w:lvl>
    <w:lvl w:ilvl="7" w:tplc="1E98074E">
      <w:numFmt w:val="bullet"/>
      <w:lvlText w:val="•"/>
      <w:lvlJc w:val="left"/>
      <w:pPr>
        <w:ind w:left="7456" w:hanging="360"/>
      </w:pPr>
      <w:rPr>
        <w:rFonts w:hint="default"/>
        <w:lang w:val="et" w:eastAsia="et" w:bidi="et"/>
      </w:rPr>
    </w:lvl>
    <w:lvl w:ilvl="8" w:tplc="8A1E4058">
      <w:numFmt w:val="bullet"/>
      <w:lvlText w:val="•"/>
      <w:lvlJc w:val="left"/>
      <w:pPr>
        <w:ind w:left="8304" w:hanging="360"/>
      </w:pPr>
      <w:rPr>
        <w:rFonts w:hint="default"/>
        <w:lang w:val="et" w:eastAsia="et" w:bidi="et"/>
      </w:rPr>
    </w:lvl>
  </w:abstractNum>
  <w:abstractNum w:abstractNumId="10" w15:restartNumberingAfterBreak="0">
    <w:nsid w:val="3D622802"/>
    <w:multiLevelType w:val="hybridMultilevel"/>
    <w:tmpl w:val="2EFCDD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E31EE9"/>
    <w:multiLevelType w:val="hybridMultilevel"/>
    <w:tmpl w:val="65FCDC1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034444F"/>
    <w:multiLevelType w:val="hybridMultilevel"/>
    <w:tmpl w:val="7CFA22F6"/>
    <w:lvl w:ilvl="0" w:tplc="AF607E1E">
      <w:start w:val="1"/>
      <w:numFmt w:val="decimal"/>
      <w:lvlText w:val="%1."/>
      <w:lvlJc w:val="left"/>
      <w:pPr>
        <w:ind w:left="1526" w:hanging="360"/>
      </w:pPr>
      <w:rPr>
        <w:rFonts w:hint="default"/>
        <w:spacing w:val="-10"/>
        <w:w w:val="99"/>
        <w:sz w:val="22"/>
        <w:szCs w:val="24"/>
        <w:lang w:val="et" w:eastAsia="et" w:bidi="et"/>
      </w:rPr>
    </w:lvl>
    <w:lvl w:ilvl="1" w:tplc="64102CDC">
      <w:start w:val="1"/>
      <w:numFmt w:val="lowerLetter"/>
      <w:lvlText w:val="%2."/>
      <w:lvlJc w:val="left"/>
      <w:pPr>
        <w:ind w:left="2160" w:hanging="428"/>
      </w:pPr>
      <w:rPr>
        <w:rFonts w:ascii="Book Antiqua" w:eastAsia="Times New Roman" w:hAnsi="Book Antiqua" w:cs="Times New Roman" w:hint="default"/>
        <w:spacing w:val="-5"/>
        <w:w w:val="99"/>
        <w:sz w:val="22"/>
        <w:szCs w:val="22"/>
        <w:lang w:val="et" w:eastAsia="et" w:bidi="et"/>
      </w:rPr>
    </w:lvl>
    <w:lvl w:ilvl="2" w:tplc="688A0A3C">
      <w:numFmt w:val="bullet"/>
      <w:lvlText w:val="•"/>
      <w:lvlJc w:val="left"/>
      <w:pPr>
        <w:ind w:left="3031" w:hanging="428"/>
      </w:pPr>
      <w:rPr>
        <w:rFonts w:hint="default"/>
        <w:lang w:val="et" w:eastAsia="et" w:bidi="et"/>
      </w:rPr>
    </w:lvl>
    <w:lvl w:ilvl="3" w:tplc="03DED706">
      <w:numFmt w:val="bullet"/>
      <w:lvlText w:val="•"/>
      <w:lvlJc w:val="left"/>
      <w:pPr>
        <w:ind w:left="3902" w:hanging="428"/>
      </w:pPr>
      <w:rPr>
        <w:rFonts w:hint="default"/>
        <w:lang w:val="et" w:eastAsia="et" w:bidi="et"/>
      </w:rPr>
    </w:lvl>
    <w:lvl w:ilvl="4" w:tplc="A4722CBE">
      <w:numFmt w:val="bullet"/>
      <w:lvlText w:val="•"/>
      <w:lvlJc w:val="left"/>
      <w:pPr>
        <w:ind w:left="4773" w:hanging="428"/>
      </w:pPr>
      <w:rPr>
        <w:rFonts w:hint="default"/>
        <w:lang w:val="et" w:eastAsia="et" w:bidi="et"/>
      </w:rPr>
    </w:lvl>
    <w:lvl w:ilvl="5" w:tplc="D21AED80">
      <w:numFmt w:val="bullet"/>
      <w:lvlText w:val="•"/>
      <w:lvlJc w:val="left"/>
      <w:pPr>
        <w:ind w:left="5644" w:hanging="428"/>
      </w:pPr>
      <w:rPr>
        <w:rFonts w:hint="default"/>
        <w:lang w:val="et" w:eastAsia="et" w:bidi="et"/>
      </w:rPr>
    </w:lvl>
    <w:lvl w:ilvl="6" w:tplc="FF283200">
      <w:numFmt w:val="bullet"/>
      <w:lvlText w:val="•"/>
      <w:lvlJc w:val="left"/>
      <w:pPr>
        <w:ind w:left="6515" w:hanging="428"/>
      </w:pPr>
      <w:rPr>
        <w:rFonts w:hint="default"/>
        <w:lang w:val="et" w:eastAsia="et" w:bidi="et"/>
      </w:rPr>
    </w:lvl>
    <w:lvl w:ilvl="7" w:tplc="752C7960">
      <w:numFmt w:val="bullet"/>
      <w:lvlText w:val="•"/>
      <w:lvlJc w:val="left"/>
      <w:pPr>
        <w:ind w:left="7386" w:hanging="428"/>
      </w:pPr>
      <w:rPr>
        <w:rFonts w:hint="default"/>
        <w:lang w:val="et" w:eastAsia="et" w:bidi="et"/>
      </w:rPr>
    </w:lvl>
    <w:lvl w:ilvl="8" w:tplc="E65CD566">
      <w:numFmt w:val="bullet"/>
      <w:lvlText w:val="•"/>
      <w:lvlJc w:val="left"/>
      <w:pPr>
        <w:ind w:left="8257" w:hanging="428"/>
      </w:pPr>
      <w:rPr>
        <w:rFonts w:hint="default"/>
        <w:lang w:val="et" w:eastAsia="et" w:bidi="et"/>
      </w:rPr>
    </w:lvl>
  </w:abstractNum>
  <w:abstractNum w:abstractNumId="13" w15:restartNumberingAfterBreak="0">
    <w:nsid w:val="52C1716C"/>
    <w:multiLevelType w:val="hybridMultilevel"/>
    <w:tmpl w:val="4C3CEF9A"/>
    <w:lvl w:ilvl="0" w:tplc="AB6E278A">
      <w:start w:val="1"/>
      <w:numFmt w:val="upperLetter"/>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91D73A9"/>
    <w:multiLevelType w:val="hybridMultilevel"/>
    <w:tmpl w:val="FA36ACC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2521D53"/>
    <w:multiLevelType w:val="hybridMultilevel"/>
    <w:tmpl w:val="055A9D3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A33475"/>
    <w:multiLevelType w:val="hybridMultilevel"/>
    <w:tmpl w:val="5E5EA6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872F9C"/>
    <w:multiLevelType w:val="hybridMultilevel"/>
    <w:tmpl w:val="A63861D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DD715D0"/>
    <w:multiLevelType w:val="hybridMultilevel"/>
    <w:tmpl w:val="2E4EC37A"/>
    <w:lvl w:ilvl="0" w:tplc="BD6E9C3A">
      <w:start w:val="1"/>
      <w:numFmt w:val="decimal"/>
      <w:lvlText w:val="%1."/>
      <w:lvlJc w:val="left"/>
      <w:pPr>
        <w:ind w:left="1526" w:hanging="360"/>
      </w:pPr>
      <w:rPr>
        <w:rFonts w:hint="default"/>
        <w:spacing w:val="-15"/>
        <w:w w:val="99"/>
        <w:sz w:val="22"/>
        <w:szCs w:val="24"/>
        <w:lang w:val="et" w:eastAsia="et" w:bidi="et"/>
      </w:rPr>
    </w:lvl>
    <w:lvl w:ilvl="1" w:tplc="5C1883BC">
      <w:numFmt w:val="bullet"/>
      <w:lvlText w:val="•"/>
      <w:lvlJc w:val="left"/>
      <w:pPr>
        <w:ind w:left="2368" w:hanging="360"/>
      </w:pPr>
      <w:rPr>
        <w:rFonts w:hint="default"/>
        <w:lang w:val="et" w:eastAsia="et" w:bidi="et"/>
      </w:rPr>
    </w:lvl>
    <w:lvl w:ilvl="2" w:tplc="4802D194">
      <w:numFmt w:val="bullet"/>
      <w:lvlText w:val="•"/>
      <w:lvlJc w:val="left"/>
      <w:pPr>
        <w:ind w:left="3216" w:hanging="360"/>
      </w:pPr>
      <w:rPr>
        <w:rFonts w:hint="default"/>
        <w:lang w:val="et" w:eastAsia="et" w:bidi="et"/>
      </w:rPr>
    </w:lvl>
    <w:lvl w:ilvl="3" w:tplc="B2C4B9F2">
      <w:numFmt w:val="bullet"/>
      <w:lvlText w:val="•"/>
      <w:lvlJc w:val="left"/>
      <w:pPr>
        <w:ind w:left="4064" w:hanging="360"/>
      </w:pPr>
      <w:rPr>
        <w:rFonts w:hint="default"/>
        <w:lang w:val="et" w:eastAsia="et" w:bidi="et"/>
      </w:rPr>
    </w:lvl>
    <w:lvl w:ilvl="4" w:tplc="2E1A1AC6">
      <w:numFmt w:val="bullet"/>
      <w:lvlText w:val="•"/>
      <w:lvlJc w:val="left"/>
      <w:pPr>
        <w:ind w:left="4912" w:hanging="360"/>
      </w:pPr>
      <w:rPr>
        <w:rFonts w:hint="default"/>
        <w:lang w:val="et" w:eastAsia="et" w:bidi="et"/>
      </w:rPr>
    </w:lvl>
    <w:lvl w:ilvl="5" w:tplc="635A012E">
      <w:numFmt w:val="bullet"/>
      <w:lvlText w:val="•"/>
      <w:lvlJc w:val="left"/>
      <w:pPr>
        <w:ind w:left="5760" w:hanging="360"/>
      </w:pPr>
      <w:rPr>
        <w:rFonts w:hint="default"/>
        <w:lang w:val="et" w:eastAsia="et" w:bidi="et"/>
      </w:rPr>
    </w:lvl>
    <w:lvl w:ilvl="6" w:tplc="AF10A102">
      <w:numFmt w:val="bullet"/>
      <w:lvlText w:val="•"/>
      <w:lvlJc w:val="left"/>
      <w:pPr>
        <w:ind w:left="6608" w:hanging="360"/>
      </w:pPr>
      <w:rPr>
        <w:rFonts w:hint="default"/>
        <w:lang w:val="et" w:eastAsia="et" w:bidi="et"/>
      </w:rPr>
    </w:lvl>
    <w:lvl w:ilvl="7" w:tplc="641E5CB0">
      <w:numFmt w:val="bullet"/>
      <w:lvlText w:val="•"/>
      <w:lvlJc w:val="left"/>
      <w:pPr>
        <w:ind w:left="7456" w:hanging="360"/>
      </w:pPr>
      <w:rPr>
        <w:rFonts w:hint="default"/>
        <w:lang w:val="et" w:eastAsia="et" w:bidi="et"/>
      </w:rPr>
    </w:lvl>
    <w:lvl w:ilvl="8" w:tplc="623041D4">
      <w:numFmt w:val="bullet"/>
      <w:lvlText w:val="•"/>
      <w:lvlJc w:val="left"/>
      <w:pPr>
        <w:ind w:left="8304" w:hanging="360"/>
      </w:pPr>
      <w:rPr>
        <w:rFonts w:hint="default"/>
        <w:lang w:val="et" w:eastAsia="et" w:bidi="et"/>
      </w:rPr>
    </w:lvl>
  </w:abstractNum>
  <w:abstractNum w:abstractNumId="19" w15:restartNumberingAfterBreak="0">
    <w:nsid w:val="70280B5F"/>
    <w:multiLevelType w:val="hybridMultilevel"/>
    <w:tmpl w:val="E54A0668"/>
    <w:lvl w:ilvl="0" w:tplc="04090011">
      <w:start w:val="1"/>
      <w:numFmt w:val="decimal"/>
      <w:lvlText w:val="%1)"/>
      <w:lvlJc w:val="left"/>
      <w:pPr>
        <w:ind w:left="23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30242BCA">
      <w:start w:val="1"/>
      <w:numFmt w:val="decimal"/>
      <w:lvlText w:val="%4."/>
      <w:lvlJc w:val="left"/>
      <w:pPr>
        <w:ind w:left="2880" w:hanging="360"/>
      </w:pPr>
      <w:rPr>
        <w:b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7"/>
  </w:num>
  <w:num w:numId="3">
    <w:abstractNumId w:val="10"/>
  </w:num>
  <w:num w:numId="4">
    <w:abstractNumId w:val="2"/>
  </w:num>
  <w:num w:numId="5">
    <w:abstractNumId w:val="16"/>
  </w:num>
  <w:num w:numId="6">
    <w:abstractNumId w:val="15"/>
  </w:num>
  <w:num w:numId="7">
    <w:abstractNumId w:val="3"/>
  </w:num>
  <w:num w:numId="8">
    <w:abstractNumId w:val="9"/>
  </w:num>
  <w:num w:numId="9">
    <w:abstractNumId w:val="18"/>
  </w:num>
  <w:num w:numId="10">
    <w:abstractNumId w:val="12"/>
  </w:num>
  <w:num w:numId="11">
    <w:abstractNumId w:val="1"/>
  </w:num>
  <w:num w:numId="12">
    <w:abstractNumId w:val="19"/>
  </w:num>
  <w:num w:numId="13">
    <w:abstractNumId w:val="17"/>
  </w:num>
  <w:num w:numId="14">
    <w:abstractNumId w:val="11"/>
  </w:num>
  <w:num w:numId="15">
    <w:abstractNumId w:val="6"/>
  </w:num>
  <w:num w:numId="16">
    <w:abstractNumId w:val="13"/>
  </w:num>
  <w:num w:numId="17">
    <w:abstractNumId w:val="5"/>
  </w:num>
  <w:num w:numId="18">
    <w:abstractNumId w:val="4"/>
  </w:num>
  <w:num w:numId="19">
    <w:abstractNumId w:val="14"/>
  </w:num>
  <w:num w:numId="2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bC0NDUyMAfSBuaGRko6SsGpxcWZ+XkgBYa1AP0pjJksAAAA"/>
  </w:docVars>
  <w:rsids>
    <w:rsidRoot w:val="00D73172"/>
    <w:rsid w:val="000006FC"/>
    <w:rsid w:val="0000163C"/>
    <w:rsid w:val="00006DF7"/>
    <w:rsid w:val="00014125"/>
    <w:rsid w:val="00014BC7"/>
    <w:rsid w:val="00014CED"/>
    <w:rsid w:val="00017BCC"/>
    <w:rsid w:val="0003454F"/>
    <w:rsid w:val="0004542F"/>
    <w:rsid w:val="000513DB"/>
    <w:rsid w:val="000564B2"/>
    <w:rsid w:val="000701C4"/>
    <w:rsid w:val="0007422B"/>
    <w:rsid w:val="00077797"/>
    <w:rsid w:val="000862C4"/>
    <w:rsid w:val="0008673E"/>
    <w:rsid w:val="000869B4"/>
    <w:rsid w:val="0009277E"/>
    <w:rsid w:val="000972DD"/>
    <w:rsid w:val="000B59F3"/>
    <w:rsid w:val="000D4B41"/>
    <w:rsid w:val="000E4721"/>
    <w:rsid w:val="000E7DFA"/>
    <w:rsid w:val="000F24A5"/>
    <w:rsid w:val="00104FFF"/>
    <w:rsid w:val="0010735D"/>
    <w:rsid w:val="001169AE"/>
    <w:rsid w:val="00130BC2"/>
    <w:rsid w:val="0013272F"/>
    <w:rsid w:val="00137BE9"/>
    <w:rsid w:val="0015441C"/>
    <w:rsid w:val="0015769C"/>
    <w:rsid w:val="0016020A"/>
    <w:rsid w:val="00160C16"/>
    <w:rsid w:val="0016234B"/>
    <w:rsid w:val="00174506"/>
    <w:rsid w:val="001820EF"/>
    <w:rsid w:val="001838E7"/>
    <w:rsid w:val="0019303D"/>
    <w:rsid w:val="00194491"/>
    <w:rsid w:val="001A2A90"/>
    <w:rsid w:val="001B4284"/>
    <w:rsid w:val="001C6638"/>
    <w:rsid w:val="001F6B36"/>
    <w:rsid w:val="001F74BF"/>
    <w:rsid w:val="00201B74"/>
    <w:rsid w:val="0020338D"/>
    <w:rsid w:val="00203B5F"/>
    <w:rsid w:val="0021008A"/>
    <w:rsid w:val="00210AFF"/>
    <w:rsid w:val="00210B0C"/>
    <w:rsid w:val="00212BAC"/>
    <w:rsid w:val="00214280"/>
    <w:rsid w:val="002151BA"/>
    <w:rsid w:val="002171EA"/>
    <w:rsid w:val="00220C63"/>
    <w:rsid w:val="002241B8"/>
    <w:rsid w:val="00227A97"/>
    <w:rsid w:val="00240055"/>
    <w:rsid w:val="00243C7E"/>
    <w:rsid w:val="00244550"/>
    <w:rsid w:val="00247B64"/>
    <w:rsid w:val="00250825"/>
    <w:rsid w:val="00253574"/>
    <w:rsid w:val="0026234A"/>
    <w:rsid w:val="002628BD"/>
    <w:rsid w:val="002665D1"/>
    <w:rsid w:val="00272178"/>
    <w:rsid w:val="00274420"/>
    <w:rsid w:val="00283A0A"/>
    <w:rsid w:val="00283F61"/>
    <w:rsid w:val="002949B4"/>
    <w:rsid w:val="00295D56"/>
    <w:rsid w:val="002A1BA6"/>
    <w:rsid w:val="002A361D"/>
    <w:rsid w:val="002C0EF8"/>
    <w:rsid w:val="002C1DA8"/>
    <w:rsid w:val="002C6807"/>
    <w:rsid w:val="002D034D"/>
    <w:rsid w:val="002D6293"/>
    <w:rsid w:val="002D7E88"/>
    <w:rsid w:val="002F6EE2"/>
    <w:rsid w:val="00303D7C"/>
    <w:rsid w:val="00307AC7"/>
    <w:rsid w:val="00324AFE"/>
    <w:rsid w:val="00332CFF"/>
    <w:rsid w:val="00333761"/>
    <w:rsid w:val="00333809"/>
    <w:rsid w:val="00336B34"/>
    <w:rsid w:val="003444AD"/>
    <w:rsid w:val="00344A7D"/>
    <w:rsid w:val="003451AD"/>
    <w:rsid w:val="00353864"/>
    <w:rsid w:val="00381AF9"/>
    <w:rsid w:val="00391C5E"/>
    <w:rsid w:val="003A0B28"/>
    <w:rsid w:val="003A48C3"/>
    <w:rsid w:val="003A7EEE"/>
    <w:rsid w:val="003B2988"/>
    <w:rsid w:val="003B392F"/>
    <w:rsid w:val="003B3E61"/>
    <w:rsid w:val="003B4B02"/>
    <w:rsid w:val="003C3650"/>
    <w:rsid w:val="003D732D"/>
    <w:rsid w:val="003E2DEB"/>
    <w:rsid w:val="003E6831"/>
    <w:rsid w:val="003F3193"/>
    <w:rsid w:val="003F6F26"/>
    <w:rsid w:val="004013F0"/>
    <w:rsid w:val="004030A5"/>
    <w:rsid w:val="004122E2"/>
    <w:rsid w:val="00412953"/>
    <w:rsid w:val="00415084"/>
    <w:rsid w:val="00422C47"/>
    <w:rsid w:val="0043598E"/>
    <w:rsid w:val="00440201"/>
    <w:rsid w:val="0044603F"/>
    <w:rsid w:val="00456EB2"/>
    <w:rsid w:val="00461970"/>
    <w:rsid w:val="00461CBD"/>
    <w:rsid w:val="004648A6"/>
    <w:rsid w:val="0046491F"/>
    <w:rsid w:val="004676F7"/>
    <w:rsid w:val="004679F4"/>
    <w:rsid w:val="00470C6C"/>
    <w:rsid w:val="00492DFB"/>
    <w:rsid w:val="004A2CB0"/>
    <w:rsid w:val="004A4CAD"/>
    <w:rsid w:val="004A51A0"/>
    <w:rsid w:val="004A6B49"/>
    <w:rsid w:val="004B6EB0"/>
    <w:rsid w:val="004C5327"/>
    <w:rsid w:val="004C7CEA"/>
    <w:rsid w:val="004D2D10"/>
    <w:rsid w:val="004E21BF"/>
    <w:rsid w:val="004E6786"/>
    <w:rsid w:val="004F3AA2"/>
    <w:rsid w:val="004F7CD4"/>
    <w:rsid w:val="00504332"/>
    <w:rsid w:val="0052240C"/>
    <w:rsid w:val="00525BAC"/>
    <w:rsid w:val="005273F1"/>
    <w:rsid w:val="005326A8"/>
    <w:rsid w:val="00541C29"/>
    <w:rsid w:val="00541D2A"/>
    <w:rsid w:val="00542ADB"/>
    <w:rsid w:val="0054583C"/>
    <w:rsid w:val="00553532"/>
    <w:rsid w:val="00553E75"/>
    <w:rsid w:val="005669E3"/>
    <w:rsid w:val="0056717D"/>
    <w:rsid w:val="0057659A"/>
    <w:rsid w:val="00576CEF"/>
    <w:rsid w:val="00582045"/>
    <w:rsid w:val="005872D7"/>
    <w:rsid w:val="005960BA"/>
    <w:rsid w:val="005A0C12"/>
    <w:rsid w:val="005A1D71"/>
    <w:rsid w:val="005A2E1C"/>
    <w:rsid w:val="005B3FB1"/>
    <w:rsid w:val="005B568C"/>
    <w:rsid w:val="005B60A5"/>
    <w:rsid w:val="005B6B44"/>
    <w:rsid w:val="005D2BEF"/>
    <w:rsid w:val="005E32F7"/>
    <w:rsid w:val="005E5B24"/>
    <w:rsid w:val="005E6CE5"/>
    <w:rsid w:val="005F3BE0"/>
    <w:rsid w:val="005F6082"/>
    <w:rsid w:val="006048B8"/>
    <w:rsid w:val="006055E0"/>
    <w:rsid w:val="00612CF4"/>
    <w:rsid w:val="006211E1"/>
    <w:rsid w:val="006239DF"/>
    <w:rsid w:val="006241C6"/>
    <w:rsid w:val="006259FA"/>
    <w:rsid w:val="00633A61"/>
    <w:rsid w:val="0063587D"/>
    <w:rsid w:val="006459CF"/>
    <w:rsid w:val="00647D9F"/>
    <w:rsid w:val="00651D13"/>
    <w:rsid w:val="006525D9"/>
    <w:rsid w:val="006540F8"/>
    <w:rsid w:val="006546D2"/>
    <w:rsid w:val="00656B4A"/>
    <w:rsid w:val="00661CEF"/>
    <w:rsid w:val="006636B1"/>
    <w:rsid w:val="006671C4"/>
    <w:rsid w:val="00672400"/>
    <w:rsid w:val="00674068"/>
    <w:rsid w:val="006830E6"/>
    <w:rsid w:val="006A71FC"/>
    <w:rsid w:val="006E1014"/>
    <w:rsid w:val="006E6454"/>
    <w:rsid w:val="006F5ACD"/>
    <w:rsid w:val="00703DA6"/>
    <w:rsid w:val="00705544"/>
    <w:rsid w:val="00705BA5"/>
    <w:rsid w:val="00713F5B"/>
    <w:rsid w:val="007432C2"/>
    <w:rsid w:val="007448A0"/>
    <w:rsid w:val="00750316"/>
    <w:rsid w:val="007655DD"/>
    <w:rsid w:val="00766F4C"/>
    <w:rsid w:val="00784E36"/>
    <w:rsid w:val="007860F1"/>
    <w:rsid w:val="00794999"/>
    <w:rsid w:val="007A0CBD"/>
    <w:rsid w:val="007A2F78"/>
    <w:rsid w:val="007B61C1"/>
    <w:rsid w:val="007B74AF"/>
    <w:rsid w:val="007B7776"/>
    <w:rsid w:val="007C4326"/>
    <w:rsid w:val="007D1129"/>
    <w:rsid w:val="007D223B"/>
    <w:rsid w:val="007D2868"/>
    <w:rsid w:val="007F5595"/>
    <w:rsid w:val="0080184F"/>
    <w:rsid w:val="008136A3"/>
    <w:rsid w:val="008147B7"/>
    <w:rsid w:val="00823533"/>
    <w:rsid w:val="00824D2C"/>
    <w:rsid w:val="00831AFB"/>
    <w:rsid w:val="00833682"/>
    <w:rsid w:val="00834615"/>
    <w:rsid w:val="008442C6"/>
    <w:rsid w:val="0084586B"/>
    <w:rsid w:val="00855372"/>
    <w:rsid w:val="00863BBE"/>
    <w:rsid w:val="008724D0"/>
    <w:rsid w:val="0088057E"/>
    <w:rsid w:val="008964A4"/>
    <w:rsid w:val="008A49B5"/>
    <w:rsid w:val="008A5F64"/>
    <w:rsid w:val="008A68DA"/>
    <w:rsid w:val="008B40B6"/>
    <w:rsid w:val="008B7262"/>
    <w:rsid w:val="008B7FB8"/>
    <w:rsid w:val="008C2AEC"/>
    <w:rsid w:val="008C52CD"/>
    <w:rsid w:val="008C5CEE"/>
    <w:rsid w:val="008C5F71"/>
    <w:rsid w:val="008D0780"/>
    <w:rsid w:val="008D7743"/>
    <w:rsid w:val="008E3DB1"/>
    <w:rsid w:val="008E570E"/>
    <w:rsid w:val="008F0488"/>
    <w:rsid w:val="009026E8"/>
    <w:rsid w:val="009031C1"/>
    <w:rsid w:val="00911A67"/>
    <w:rsid w:val="00917D99"/>
    <w:rsid w:val="009243FC"/>
    <w:rsid w:val="00930205"/>
    <w:rsid w:val="009331BC"/>
    <w:rsid w:val="009416F8"/>
    <w:rsid w:val="009438AF"/>
    <w:rsid w:val="00953B79"/>
    <w:rsid w:val="00953D99"/>
    <w:rsid w:val="00964DD2"/>
    <w:rsid w:val="00974159"/>
    <w:rsid w:val="00976450"/>
    <w:rsid w:val="0099047D"/>
    <w:rsid w:val="00993A6E"/>
    <w:rsid w:val="009A3CE2"/>
    <w:rsid w:val="009A68DC"/>
    <w:rsid w:val="009B36FD"/>
    <w:rsid w:val="009B5179"/>
    <w:rsid w:val="009B7446"/>
    <w:rsid w:val="009D13FB"/>
    <w:rsid w:val="009D4C59"/>
    <w:rsid w:val="009D7ED2"/>
    <w:rsid w:val="009E2401"/>
    <w:rsid w:val="009F3609"/>
    <w:rsid w:val="009F4A6F"/>
    <w:rsid w:val="009F7A33"/>
    <w:rsid w:val="00A0006A"/>
    <w:rsid w:val="00A03ECE"/>
    <w:rsid w:val="00A137E3"/>
    <w:rsid w:val="00A16A9F"/>
    <w:rsid w:val="00A26696"/>
    <w:rsid w:val="00A36E33"/>
    <w:rsid w:val="00A47255"/>
    <w:rsid w:val="00A47742"/>
    <w:rsid w:val="00A65A15"/>
    <w:rsid w:val="00A72B34"/>
    <w:rsid w:val="00A75F84"/>
    <w:rsid w:val="00A75FC0"/>
    <w:rsid w:val="00A7702B"/>
    <w:rsid w:val="00A908B7"/>
    <w:rsid w:val="00A91EAD"/>
    <w:rsid w:val="00A975C2"/>
    <w:rsid w:val="00AA01E3"/>
    <w:rsid w:val="00AB0498"/>
    <w:rsid w:val="00AD236D"/>
    <w:rsid w:val="00AE435A"/>
    <w:rsid w:val="00AF07F1"/>
    <w:rsid w:val="00AF1511"/>
    <w:rsid w:val="00AF2155"/>
    <w:rsid w:val="00AF2576"/>
    <w:rsid w:val="00AF35DC"/>
    <w:rsid w:val="00B01F1B"/>
    <w:rsid w:val="00B06D57"/>
    <w:rsid w:val="00B178C0"/>
    <w:rsid w:val="00B254AE"/>
    <w:rsid w:val="00B40293"/>
    <w:rsid w:val="00B406EE"/>
    <w:rsid w:val="00B407FD"/>
    <w:rsid w:val="00B45A17"/>
    <w:rsid w:val="00B502C3"/>
    <w:rsid w:val="00B57F3A"/>
    <w:rsid w:val="00B677C7"/>
    <w:rsid w:val="00B7215F"/>
    <w:rsid w:val="00B87A7A"/>
    <w:rsid w:val="00B95A90"/>
    <w:rsid w:val="00BA4D14"/>
    <w:rsid w:val="00BA5C00"/>
    <w:rsid w:val="00BA7202"/>
    <w:rsid w:val="00BA771B"/>
    <w:rsid w:val="00BB00B1"/>
    <w:rsid w:val="00BB5019"/>
    <w:rsid w:val="00BD4300"/>
    <w:rsid w:val="00BD7313"/>
    <w:rsid w:val="00BD74FD"/>
    <w:rsid w:val="00BE2F9D"/>
    <w:rsid w:val="00BE3A35"/>
    <w:rsid w:val="00BE51B3"/>
    <w:rsid w:val="00BE5C4A"/>
    <w:rsid w:val="00BE5E04"/>
    <w:rsid w:val="00BE7B73"/>
    <w:rsid w:val="00BF1CC0"/>
    <w:rsid w:val="00BF3C89"/>
    <w:rsid w:val="00BF4CE4"/>
    <w:rsid w:val="00C02B4E"/>
    <w:rsid w:val="00C20116"/>
    <w:rsid w:val="00C35CDC"/>
    <w:rsid w:val="00C532E7"/>
    <w:rsid w:val="00C57483"/>
    <w:rsid w:val="00C64B5D"/>
    <w:rsid w:val="00C763A9"/>
    <w:rsid w:val="00C76514"/>
    <w:rsid w:val="00C8181F"/>
    <w:rsid w:val="00C9200A"/>
    <w:rsid w:val="00C97EF0"/>
    <w:rsid w:val="00CA39E8"/>
    <w:rsid w:val="00CA56C4"/>
    <w:rsid w:val="00CA633C"/>
    <w:rsid w:val="00CD0492"/>
    <w:rsid w:val="00CD6AD3"/>
    <w:rsid w:val="00CE753A"/>
    <w:rsid w:val="00CF290D"/>
    <w:rsid w:val="00CF2DD5"/>
    <w:rsid w:val="00CF7285"/>
    <w:rsid w:val="00D11ED7"/>
    <w:rsid w:val="00D35494"/>
    <w:rsid w:val="00D375AB"/>
    <w:rsid w:val="00D46DF1"/>
    <w:rsid w:val="00D500E1"/>
    <w:rsid w:val="00D71554"/>
    <w:rsid w:val="00D73172"/>
    <w:rsid w:val="00D75FF6"/>
    <w:rsid w:val="00D7791B"/>
    <w:rsid w:val="00D859FD"/>
    <w:rsid w:val="00DA2049"/>
    <w:rsid w:val="00DA310E"/>
    <w:rsid w:val="00DB5735"/>
    <w:rsid w:val="00DB6C11"/>
    <w:rsid w:val="00DC36BA"/>
    <w:rsid w:val="00DD4384"/>
    <w:rsid w:val="00DD48A1"/>
    <w:rsid w:val="00DD7C21"/>
    <w:rsid w:val="00DE3D72"/>
    <w:rsid w:val="00DE4ED4"/>
    <w:rsid w:val="00DE61DB"/>
    <w:rsid w:val="00DF28C2"/>
    <w:rsid w:val="00DF4F87"/>
    <w:rsid w:val="00DF6356"/>
    <w:rsid w:val="00E03425"/>
    <w:rsid w:val="00E13B7A"/>
    <w:rsid w:val="00E307FF"/>
    <w:rsid w:val="00E34811"/>
    <w:rsid w:val="00E36D64"/>
    <w:rsid w:val="00E46CF8"/>
    <w:rsid w:val="00E501F4"/>
    <w:rsid w:val="00E51D1D"/>
    <w:rsid w:val="00E61BDC"/>
    <w:rsid w:val="00E85107"/>
    <w:rsid w:val="00E8656F"/>
    <w:rsid w:val="00E87E49"/>
    <w:rsid w:val="00EB2BFD"/>
    <w:rsid w:val="00EB4033"/>
    <w:rsid w:val="00EB6457"/>
    <w:rsid w:val="00EB7759"/>
    <w:rsid w:val="00ED1254"/>
    <w:rsid w:val="00EE37E8"/>
    <w:rsid w:val="00EE546B"/>
    <w:rsid w:val="00EE5CD4"/>
    <w:rsid w:val="00EF284C"/>
    <w:rsid w:val="00F01592"/>
    <w:rsid w:val="00F01E0F"/>
    <w:rsid w:val="00F0336A"/>
    <w:rsid w:val="00F1140F"/>
    <w:rsid w:val="00F11863"/>
    <w:rsid w:val="00F13645"/>
    <w:rsid w:val="00F136ED"/>
    <w:rsid w:val="00F23293"/>
    <w:rsid w:val="00F31374"/>
    <w:rsid w:val="00F50DBB"/>
    <w:rsid w:val="00F51B6E"/>
    <w:rsid w:val="00F54EC7"/>
    <w:rsid w:val="00F6582F"/>
    <w:rsid w:val="00F7073A"/>
    <w:rsid w:val="00F71489"/>
    <w:rsid w:val="00F77E2B"/>
    <w:rsid w:val="00F8090F"/>
    <w:rsid w:val="00F85A81"/>
    <w:rsid w:val="00F955F1"/>
    <w:rsid w:val="00FA600B"/>
    <w:rsid w:val="00FB33E1"/>
    <w:rsid w:val="00FE6316"/>
    <w:rsid w:val="00FF097E"/>
    <w:rsid w:val="00FF1FA8"/>
    <w:rsid w:val="00FF356E"/>
    <w:rsid w:val="00FF62A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110C8"/>
  <w15:docId w15:val="{D90DD0BA-BAF7-F74B-98F3-2C2242044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72"/>
    <w:rPr>
      <w:rFonts w:eastAsia="Times New Roman"/>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Cambria" w:hAnsi="Cambria"/>
      <w:b/>
      <w:bCs/>
      <w:color w:val="4F81BD"/>
      <w:sz w:val="20"/>
    </w:rPr>
  </w:style>
  <w:style w:type="paragraph" w:styleId="Heading5">
    <w:name w:val="heading 5"/>
    <w:basedOn w:val="Normal"/>
    <w:next w:val="Normal"/>
    <w:link w:val="Heading5Char"/>
    <w:uiPriority w:val="9"/>
    <w:semiHidden/>
    <w:unhideWhenUsed/>
    <w:qFormat/>
    <w:rsid w:val="006F5ACD"/>
    <w:pPr>
      <w:keepNext/>
      <w:keepLines/>
      <w:spacing w:before="40"/>
      <w:outlineLvl w:val="4"/>
    </w:pPr>
    <w:rPr>
      <w:rFonts w:ascii="Cambria" w:hAnsi="Cambria"/>
      <w:color w:val="365F9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73172"/>
    <w:rPr>
      <w:rFonts w:eastAsia="Times New Roman"/>
      <w:b/>
      <w:i/>
      <w:sz w:val="40"/>
      <w:szCs w:val="20"/>
    </w:rPr>
  </w:style>
  <w:style w:type="character" w:customStyle="1" w:styleId="Heading2Char">
    <w:name w:val="Heading 2 Char"/>
    <w:link w:val="Heading2"/>
    <w:rsid w:val="00D73172"/>
    <w:rPr>
      <w:rFonts w:eastAsia="Times New Roman"/>
      <w:b/>
      <w:sz w:val="32"/>
      <w:szCs w:val="20"/>
    </w:rPr>
  </w:style>
  <w:style w:type="character" w:styleId="Hyperlink">
    <w:name w:val="Hyperlink"/>
    <w:uiPriority w:val="99"/>
    <w:rsid w:val="00D73172"/>
    <w:rPr>
      <w:color w:val="0000FF"/>
      <w:u w:val="single"/>
    </w:rPr>
  </w:style>
  <w:style w:type="character" w:customStyle="1" w:styleId="TitleChar">
    <w:name w:val="Title Char"/>
    <w:aliases w:val="5 DAFTAR PUSTAKA Char"/>
    <w:link w:val="Title"/>
    <w:rsid w:val="00D73172"/>
    <w:rPr>
      <w:rFonts w:eastAsia="Times New Roman"/>
      <w:b/>
      <w:sz w:val="20"/>
    </w:rPr>
  </w:style>
  <w:style w:type="character" w:customStyle="1" w:styleId="FooterChar">
    <w:name w:val="Footer Char"/>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 w:val="20"/>
    </w:rPr>
  </w:style>
  <w:style w:type="character" w:customStyle="1" w:styleId="FooterChar1">
    <w:name w:val="Footer Char1"/>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aliases w:val="5 DAFTAR PUSTAKA"/>
    <w:basedOn w:val="Normal"/>
    <w:link w:val="TitleChar"/>
    <w:qFormat/>
    <w:rsid w:val="00D73172"/>
    <w:pPr>
      <w:jc w:val="center"/>
    </w:pPr>
    <w:rPr>
      <w:b/>
      <w:sz w:val="20"/>
    </w:rPr>
  </w:style>
  <w:style w:type="character" w:customStyle="1" w:styleId="TitleChar1">
    <w:name w:val="Title Char1"/>
    <w:uiPriority w:val="10"/>
    <w:rsid w:val="00D73172"/>
    <w:rPr>
      <w:rFonts w:ascii="Cambria" w:eastAsia="Times New Roman" w:hAnsi="Cambria" w:cs="Times New Roman"/>
      <w:color w:val="17365D"/>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rPr>
      <w:sz w:val="20"/>
    </w:rPr>
  </w:style>
  <w:style w:type="character" w:customStyle="1" w:styleId="BodyTextIndentChar">
    <w:name w:val="Body Text Indent Char"/>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rPr>
      <w:sz w:val="20"/>
    </w:rPr>
  </w:style>
  <w:style w:type="character" w:customStyle="1" w:styleId="BodyTextChar">
    <w:name w:val="Body Text Char"/>
    <w:link w:val="BodyText"/>
    <w:uiPriority w:val="99"/>
    <w:semiHidden/>
    <w:rsid w:val="00D73172"/>
    <w:rPr>
      <w:rFonts w:eastAsia="Times New Roman"/>
      <w:szCs w:val="20"/>
    </w:rPr>
  </w:style>
  <w:style w:type="paragraph" w:styleId="ListParagraph">
    <w:name w:val="List Paragraph"/>
    <w:aliases w:val="Body of text"/>
    <w:basedOn w:val="Normal"/>
    <w:link w:val="ListParagraphChar"/>
    <w:uiPriority w:val="34"/>
    <w:qFormat/>
    <w:rsid w:val="00D73172"/>
    <w:pPr>
      <w:ind w:left="720"/>
      <w:contextualSpacing/>
    </w:pPr>
  </w:style>
  <w:style w:type="character" w:customStyle="1" w:styleId="Heading3Char">
    <w:name w:val="Heading 3 Char"/>
    <w:link w:val="Heading3"/>
    <w:uiPriority w:val="9"/>
    <w:rsid w:val="00D73172"/>
    <w:rPr>
      <w:rFonts w:ascii="Cambria" w:eastAsia="Times New Roman" w:hAnsi="Cambria" w:cs="Times New Roman"/>
      <w:b/>
      <w:bCs/>
      <w:color w:val="4F81BD"/>
      <w:szCs w:val="20"/>
    </w:rPr>
  </w:style>
  <w:style w:type="character" w:styleId="Emphasis">
    <w:name w:val="Emphasis"/>
    <w:uiPriority w:val="20"/>
    <w:qFormat/>
    <w:rsid w:val="00D73172"/>
    <w:rPr>
      <w:i/>
      <w:iCs/>
    </w:rPr>
  </w:style>
  <w:style w:type="character" w:styleId="HTMLCite">
    <w:name w:val="HTML Cite"/>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rPr>
      <w:sz w:val="20"/>
    </w:rPr>
  </w:style>
  <w:style w:type="character" w:customStyle="1" w:styleId="HeaderChar">
    <w:name w:val="Header Char"/>
    <w:link w:val="Header"/>
    <w:uiPriority w:val="99"/>
    <w:rsid w:val="007A0CBD"/>
    <w:rPr>
      <w:rFonts w:eastAsia="Times New Roman"/>
      <w:szCs w:val="20"/>
    </w:rPr>
  </w:style>
  <w:style w:type="paragraph" w:customStyle="1" w:styleId="BasicParagraph">
    <w:name w:val="[Basic Paragraph]"/>
    <w:basedOn w:val="Normal"/>
    <w:uiPriority w:val="99"/>
    <w:rsid w:val="00633A61"/>
    <w:pPr>
      <w:autoSpaceDE w:val="0"/>
      <w:autoSpaceDN w:val="0"/>
      <w:adjustRightInd w:val="0"/>
      <w:spacing w:line="288" w:lineRule="auto"/>
      <w:textAlignment w:val="center"/>
    </w:pPr>
    <w:rPr>
      <w:rFonts w:ascii="Calisto MT" w:eastAsia="Calibri" w:hAnsi="Calisto MT" w:cs="Calisto MT"/>
      <w:color w:val="000000"/>
      <w:sz w:val="20"/>
      <w:lang w:val="en-GB"/>
    </w:rPr>
  </w:style>
  <w:style w:type="paragraph" w:customStyle="1" w:styleId="AbstakIndo">
    <w:name w:val="Abstak Indo"/>
    <w:basedOn w:val="Normal"/>
    <w:uiPriority w:val="99"/>
    <w:qFormat/>
    <w:rsid w:val="00633A61"/>
    <w:pPr>
      <w:autoSpaceDE w:val="0"/>
      <w:autoSpaceDN w:val="0"/>
      <w:adjustRightInd w:val="0"/>
      <w:spacing w:line="288" w:lineRule="auto"/>
      <w:jc w:val="both"/>
      <w:textAlignment w:val="center"/>
    </w:pPr>
    <w:rPr>
      <w:rFonts w:ascii="Minion Pro" w:eastAsia="Calibri" w:hAnsi="Minion Pro" w:cs="Minion Pro"/>
      <w:color w:val="000000"/>
      <w:sz w:val="20"/>
      <w:lang w:val="en-GB"/>
    </w:rPr>
  </w:style>
  <w:style w:type="character" w:customStyle="1" w:styleId="Heading5Char">
    <w:name w:val="Heading 5 Char"/>
    <w:link w:val="Heading5"/>
    <w:uiPriority w:val="9"/>
    <w:semiHidden/>
    <w:rsid w:val="006F5ACD"/>
    <w:rPr>
      <w:rFonts w:ascii="Cambria" w:eastAsia="Times New Roman" w:hAnsi="Cambria" w:cs="Times New Roman"/>
      <w:color w:val="365F91"/>
      <w:szCs w:val="20"/>
    </w:rPr>
  </w:style>
  <w:style w:type="paragraph" w:customStyle="1" w:styleId="ISI">
    <w:name w:val="ISI"/>
    <w:basedOn w:val="Normal"/>
    <w:uiPriority w:val="99"/>
    <w:rsid w:val="006F5ACD"/>
    <w:pPr>
      <w:autoSpaceDE w:val="0"/>
      <w:autoSpaceDN w:val="0"/>
      <w:adjustRightInd w:val="0"/>
      <w:spacing w:line="288" w:lineRule="auto"/>
      <w:ind w:firstLine="547"/>
      <w:jc w:val="both"/>
      <w:textAlignment w:val="center"/>
    </w:pPr>
    <w:rPr>
      <w:rFonts w:ascii="Calisto MT" w:eastAsia="Calibri" w:hAnsi="Calisto MT" w:cs="Calisto MT"/>
      <w:color w:val="000000"/>
      <w:sz w:val="22"/>
      <w:szCs w:val="22"/>
      <w:lang w:val="fi-FI"/>
    </w:rPr>
  </w:style>
  <w:style w:type="paragraph" w:styleId="DocumentMap">
    <w:name w:val="Document Map"/>
    <w:basedOn w:val="Normal"/>
    <w:link w:val="DocumentMapChar"/>
    <w:uiPriority w:val="99"/>
    <w:semiHidden/>
    <w:unhideWhenUsed/>
    <w:rsid w:val="00274420"/>
    <w:rPr>
      <w:rFonts w:ascii="Tahoma" w:hAnsi="Tahoma"/>
      <w:sz w:val="16"/>
      <w:szCs w:val="16"/>
    </w:rPr>
  </w:style>
  <w:style w:type="character" w:customStyle="1" w:styleId="DocumentMapChar">
    <w:name w:val="Document Map Char"/>
    <w:link w:val="DocumentMap"/>
    <w:uiPriority w:val="99"/>
    <w:semiHidden/>
    <w:rsid w:val="00274420"/>
    <w:rPr>
      <w:rFonts w:ascii="Tahoma" w:eastAsia="Times New Roman" w:hAnsi="Tahoma" w:cs="Tahoma"/>
      <w:sz w:val="16"/>
      <w:szCs w:val="16"/>
      <w:lang w:val="en-US" w:eastAsia="en-US"/>
    </w:rPr>
  </w:style>
  <w:style w:type="paragraph" w:styleId="BalloonText">
    <w:name w:val="Balloon Text"/>
    <w:basedOn w:val="Normal"/>
    <w:link w:val="BalloonTextChar"/>
    <w:uiPriority w:val="99"/>
    <w:semiHidden/>
    <w:unhideWhenUsed/>
    <w:rsid w:val="00B45A17"/>
    <w:rPr>
      <w:rFonts w:ascii="Tahoma" w:hAnsi="Tahoma"/>
      <w:sz w:val="16"/>
      <w:szCs w:val="16"/>
    </w:rPr>
  </w:style>
  <w:style w:type="character" w:customStyle="1" w:styleId="BalloonTextChar">
    <w:name w:val="Balloon Text Char"/>
    <w:link w:val="BalloonText"/>
    <w:uiPriority w:val="99"/>
    <w:semiHidden/>
    <w:rsid w:val="00B45A17"/>
    <w:rPr>
      <w:rFonts w:ascii="Tahoma" w:eastAsia="Times New Roman" w:hAnsi="Tahoma" w:cs="Tahoma"/>
      <w:sz w:val="16"/>
      <w:szCs w:val="16"/>
    </w:rPr>
  </w:style>
  <w:style w:type="paragraph" w:customStyle="1" w:styleId="Default">
    <w:name w:val="Default"/>
    <w:rsid w:val="001F6B36"/>
    <w:pPr>
      <w:autoSpaceDE w:val="0"/>
      <w:autoSpaceDN w:val="0"/>
      <w:adjustRightInd w:val="0"/>
    </w:pPr>
    <w:rPr>
      <w:color w:val="000000"/>
      <w:lang w:val="id-ID"/>
    </w:rPr>
  </w:style>
  <w:style w:type="paragraph" w:styleId="NormalWeb">
    <w:name w:val="Normal (Web)"/>
    <w:basedOn w:val="Normal"/>
    <w:uiPriority w:val="99"/>
    <w:unhideWhenUsed/>
    <w:rsid w:val="00A7702B"/>
    <w:pPr>
      <w:spacing w:before="100" w:beforeAutospacing="1" w:after="100" w:afterAutospacing="1"/>
    </w:pPr>
    <w:rPr>
      <w:rFonts w:eastAsia="Calibri"/>
    </w:rPr>
  </w:style>
  <w:style w:type="character" w:customStyle="1" w:styleId="ListParagraphChar">
    <w:name w:val="List Paragraph Char"/>
    <w:aliases w:val="Body of text Char"/>
    <w:link w:val="ListParagraph"/>
    <w:uiPriority w:val="34"/>
    <w:locked/>
    <w:rsid w:val="001C6638"/>
    <w:rPr>
      <w:rFonts w:eastAsia="Times New Roman"/>
      <w:sz w:val="24"/>
    </w:rPr>
  </w:style>
  <w:style w:type="character" w:styleId="FollowedHyperlink">
    <w:name w:val="FollowedHyperlink"/>
    <w:basedOn w:val="DefaultParagraphFont"/>
    <w:uiPriority w:val="99"/>
    <w:semiHidden/>
    <w:unhideWhenUsed/>
    <w:rsid w:val="00AF2576"/>
    <w:rPr>
      <w:color w:val="954F72" w:themeColor="followedHyperlink"/>
      <w:u w:val="single"/>
    </w:rPr>
  </w:style>
  <w:style w:type="paragraph" w:customStyle="1" w:styleId="TATTs-Heading2">
    <w:name w:val="TATTs-Heading 2"/>
    <w:basedOn w:val="Normal"/>
    <w:qFormat/>
    <w:rsid w:val="008A49B5"/>
    <w:pPr>
      <w:widowControl w:val="0"/>
      <w:spacing w:after="120" w:line="240" w:lineRule="exact"/>
      <w:jc w:val="both"/>
    </w:pPr>
    <w:rPr>
      <w:rFonts w:eastAsia="SimSun"/>
      <w:iCs/>
      <w:kern w:val="2"/>
      <w:sz w:val="20"/>
      <w:lang w:eastAsia="zh-CN"/>
    </w:rPr>
  </w:style>
  <w:style w:type="paragraph" w:styleId="HTMLPreformatted">
    <w:name w:val="HTML Preformatted"/>
    <w:basedOn w:val="Normal"/>
    <w:link w:val="HTMLPreformattedChar"/>
    <w:uiPriority w:val="99"/>
    <w:semiHidden/>
    <w:unhideWhenUsed/>
    <w:rsid w:val="00E34811"/>
    <w:rPr>
      <w:rFonts w:ascii="Consolas" w:hAnsi="Consolas"/>
      <w:sz w:val="20"/>
    </w:rPr>
  </w:style>
  <w:style w:type="character" w:customStyle="1" w:styleId="HTMLPreformattedChar">
    <w:name w:val="HTML Preformatted Char"/>
    <w:basedOn w:val="DefaultParagraphFont"/>
    <w:link w:val="HTMLPreformatted"/>
    <w:uiPriority w:val="99"/>
    <w:semiHidden/>
    <w:rsid w:val="00E34811"/>
    <w:rPr>
      <w:rFonts w:ascii="Consolas" w:eastAsia="Times New Roman" w:hAnsi="Consolas"/>
    </w:rPr>
  </w:style>
  <w:style w:type="character" w:styleId="CommentReference">
    <w:name w:val="annotation reference"/>
    <w:uiPriority w:val="99"/>
    <w:semiHidden/>
    <w:unhideWhenUsed/>
    <w:rsid w:val="00E34811"/>
    <w:rPr>
      <w:sz w:val="16"/>
      <w:szCs w:val="16"/>
    </w:rPr>
  </w:style>
  <w:style w:type="paragraph" w:styleId="CommentText">
    <w:name w:val="annotation text"/>
    <w:basedOn w:val="Normal"/>
    <w:link w:val="CommentTextChar"/>
    <w:uiPriority w:val="99"/>
    <w:semiHidden/>
    <w:unhideWhenUsed/>
    <w:rsid w:val="00E34811"/>
    <w:pPr>
      <w:spacing w:after="200"/>
    </w:pPr>
    <w:rPr>
      <w:rFonts w:ascii="Calibri" w:hAnsi="Calibri"/>
      <w:sz w:val="20"/>
    </w:rPr>
  </w:style>
  <w:style w:type="character" w:customStyle="1" w:styleId="CommentTextChar">
    <w:name w:val="Comment Text Char"/>
    <w:basedOn w:val="DefaultParagraphFont"/>
    <w:link w:val="CommentText"/>
    <w:uiPriority w:val="99"/>
    <w:semiHidden/>
    <w:rsid w:val="00E34811"/>
    <w:rPr>
      <w:rFonts w:ascii="Calibri" w:eastAsia="Times New Roman" w:hAnsi="Calibri"/>
    </w:rPr>
  </w:style>
  <w:style w:type="paragraph" w:styleId="CommentSubject">
    <w:name w:val="annotation subject"/>
    <w:basedOn w:val="CommentText"/>
    <w:next w:val="CommentText"/>
    <w:link w:val="CommentSubjectChar"/>
    <w:uiPriority w:val="99"/>
    <w:semiHidden/>
    <w:unhideWhenUsed/>
    <w:rsid w:val="00E34811"/>
    <w:rPr>
      <w:b/>
      <w:bCs/>
    </w:rPr>
  </w:style>
  <w:style w:type="character" w:customStyle="1" w:styleId="CommentSubjectChar">
    <w:name w:val="Comment Subject Char"/>
    <w:basedOn w:val="CommentTextChar"/>
    <w:link w:val="CommentSubject"/>
    <w:uiPriority w:val="99"/>
    <w:semiHidden/>
    <w:rsid w:val="00E34811"/>
    <w:rPr>
      <w:rFonts w:ascii="Calibri" w:eastAsia="Times New Roman" w:hAnsi="Calibri"/>
      <w:b/>
      <w:bCs/>
    </w:rPr>
  </w:style>
  <w:style w:type="paragraph" w:styleId="Caption">
    <w:name w:val="caption"/>
    <w:basedOn w:val="Normal"/>
    <w:next w:val="Normal"/>
    <w:uiPriority w:val="35"/>
    <w:unhideWhenUsed/>
    <w:qFormat/>
    <w:rsid w:val="004A51A0"/>
    <w:pPr>
      <w:spacing w:after="200"/>
    </w:pPr>
    <w:rPr>
      <w:rFonts w:ascii="Calibri" w:hAnsi="Calibri"/>
      <w:b/>
      <w:bCs/>
      <w:color w:val="4F81BD"/>
      <w:sz w:val="18"/>
      <w:szCs w:val="18"/>
      <w:lang w:val="id-ID" w:eastAsia="id-ID"/>
    </w:rPr>
  </w:style>
  <w:style w:type="paragraph" w:styleId="NoSpacing">
    <w:name w:val="No Spacing"/>
    <w:link w:val="NoSpacingChar"/>
    <w:uiPriority w:val="1"/>
    <w:qFormat/>
    <w:rsid w:val="004C7CEA"/>
    <w:rPr>
      <w:rFonts w:ascii="Calibri" w:hAnsi="Calibri"/>
      <w:sz w:val="22"/>
      <w:szCs w:val="22"/>
      <w:lang w:val="id-ID"/>
    </w:rPr>
  </w:style>
  <w:style w:type="character" w:customStyle="1" w:styleId="NoSpacingChar">
    <w:name w:val="No Spacing Char"/>
    <w:link w:val="NoSpacing"/>
    <w:uiPriority w:val="1"/>
    <w:locked/>
    <w:rsid w:val="004C7CEA"/>
    <w:rPr>
      <w:rFonts w:ascii="Calibri" w:hAnsi="Calibri"/>
      <w:sz w:val="22"/>
      <w:szCs w:val="22"/>
      <w:lang w:val="id-ID"/>
    </w:rPr>
  </w:style>
  <w:style w:type="character" w:customStyle="1" w:styleId="UnresolvedMention">
    <w:name w:val="Unresolved Mention"/>
    <w:basedOn w:val="DefaultParagraphFont"/>
    <w:uiPriority w:val="99"/>
    <w:semiHidden/>
    <w:unhideWhenUsed/>
    <w:rsid w:val="00295D56"/>
    <w:rPr>
      <w:color w:val="605E5C"/>
      <w:shd w:val="clear" w:color="auto" w:fill="E1DFDD"/>
    </w:rPr>
  </w:style>
  <w:style w:type="character" w:styleId="Strong">
    <w:name w:val="Strong"/>
    <w:basedOn w:val="DefaultParagraphFont"/>
    <w:uiPriority w:val="22"/>
    <w:qFormat/>
    <w:rsid w:val="00EE54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36408">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470902093">
      <w:bodyDiv w:val="1"/>
      <w:marLeft w:val="0"/>
      <w:marRight w:val="0"/>
      <w:marTop w:val="0"/>
      <w:marBottom w:val="0"/>
      <w:divBdr>
        <w:top w:val="none" w:sz="0" w:space="0" w:color="auto"/>
        <w:left w:val="none" w:sz="0" w:space="0" w:color="auto"/>
        <w:bottom w:val="none" w:sz="0" w:space="0" w:color="auto"/>
        <w:right w:val="none" w:sz="0" w:space="0" w:color="auto"/>
      </w:divBdr>
    </w:div>
    <w:div w:id="1360934680">
      <w:bodyDiv w:val="1"/>
      <w:marLeft w:val="0"/>
      <w:marRight w:val="0"/>
      <w:marTop w:val="0"/>
      <w:marBottom w:val="0"/>
      <w:divBdr>
        <w:top w:val="none" w:sz="0" w:space="0" w:color="auto"/>
        <w:left w:val="none" w:sz="0" w:space="0" w:color="auto"/>
        <w:bottom w:val="none" w:sz="0" w:space="0" w:color="auto"/>
        <w:right w:val="none" w:sz="0" w:space="0" w:color="auto"/>
      </w:divBdr>
    </w:div>
    <w:div w:id="165926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ournal.uin-suka.ac.id/"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ournal.uin-suka.ac.id/statistic.php"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microsoft.com/office/2007/relationships/hdphoto" Target="media/hdphoto1.wdp"/><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7BFFB-B2B1-40FD-8E26-FC6CE1CC7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4070</Words>
  <Characters>23204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27220</CharactersWithSpaces>
  <SharedDoc>false</SharedDoc>
  <HLinks>
    <vt:vector size="12" baseType="variant">
      <vt:variant>
        <vt:i4>8323194</vt:i4>
      </vt:variant>
      <vt:variant>
        <vt:i4>0</vt:i4>
      </vt:variant>
      <vt:variant>
        <vt:i4>0</vt:i4>
      </vt:variant>
      <vt:variant>
        <vt:i4>5</vt:i4>
      </vt:variant>
      <vt:variant>
        <vt:lpwstr>mailto:venisorayadewi@ummgl.ac.id</vt:lpwstr>
      </vt:variant>
      <vt:variant>
        <vt:lpwstr/>
      </vt:variant>
      <vt:variant>
        <vt:i4>6881370</vt:i4>
      </vt:variant>
      <vt:variant>
        <vt:i4>6</vt:i4>
      </vt:variant>
      <vt:variant>
        <vt:i4>0</vt:i4>
      </vt:variant>
      <vt:variant>
        <vt:i4>5</vt:i4>
      </vt:variant>
      <vt:variant>
        <vt:lpwstr>http://journal.ummgl.ac.id/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Komunikasi UINSuKa</cp:lastModifiedBy>
  <cp:revision>2</cp:revision>
  <cp:lastPrinted>2017-09-04T12:31:00Z</cp:lastPrinted>
  <dcterms:created xsi:type="dcterms:W3CDTF">2024-07-09T07:23:00Z</dcterms:created>
  <dcterms:modified xsi:type="dcterms:W3CDTF">2024-07-09T07:23:00Z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47fa77e4-7d80-3d85-94cd-659405fc444b</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Harvard - Cite Them Right 9th edition</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